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8B" w:rsidRPr="00FB6F32" w:rsidRDefault="00956D8B" w:rsidP="00956D8B">
      <w:pPr>
        <w:spacing w:line="360" w:lineRule="auto"/>
        <w:jc w:val="center"/>
        <w:rPr>
          <w:color w:val="000080"/>
          <w:lang w:val="fr-FR"/>
        </w:rPr>
      </w:pPr>
      <w:r>
        <w:rPr>
          <w:noProof/>
          <w:lang w:val="fr-FR" w:eastAsia="fr-FR"/>
        </w:rPr>
        <w:drawing>
          <wp:anchor distT="0" distB="0" distL="114300" distR="114300" simplePos="0" relativeHeight="251765760" behindDoc="0" locked="0" layoutInCell="1" allowOverlap="1" wp14:anchorId="0FA12A41" wp14:editId="34DECA2B">
            <wp:simplePos x="0" y="0"/>
            <wp:positionH relativeFrom="column">
              <wp:posOffset>-584584</wp:posOffset>
            </wp:positionH>
            <wp:positionV relativeFrom="paragraph">
              <wp:posOffset>-44003</wp:posOffset>
            </wp:positionV>
            <wp:extent cx="693420" cy="743585"/>
            <wp:effectExtent l="0" t="0" r="0" b="0"/>
            <wp:wrapNone/>
            <wp:docPr id="6" name="Image 6" descr="LogoUA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UA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764736" behindDoc="1" locked="0" layoutInCell="1" allowOverlap="1" wp14:anchorId="61FEA331" wp14:editId="00C78B43">
            <wp:simplePos x="0" y="0"/>
            <wp:positionH relativeFrom="column">
              <wp:posOffset>3283499</wp:posOffset>
            </wp:positionH>
            <wp:positionV relativeFrom="page">
              <wp:posOffset>790832</wp:posOffset>
            </wp:positionV>
            <wp:extent cx="982800" cy="532800"/>
            <wp:effectExtent l="0" t="0" r="8255" b="635"/>
            <wp:wrapNone/>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lum contrast="36000"/>
                    </a:blip>
                    <a:srcRect l="58823" t="5682" r="17648" b="86363"/>
                    <a:stretch>
                      <a:fillRect/>
                    </a:stretch>
                  </pic:blipFill>
                  <pic:spPr bwMode="auto">
                    <a:xfrm>
                      <a:off x="0" y="0"/>
                      <a:ext cx="982800" cy="532800"/>
                    </a:xfrm>
                    <a:prstGeom prst="rect">
                      <a:avLst/>
                    </a:prstGeom>
                    <a:noFill/>
                  </pic:spPr>
                </pic:pic>
              </a:graphicData>
            </a:graphic>
            <wp14:sizeRelH relativeFrom="margin">
              <wp14:pctWidth>0</wp14:pctWidth>
            </wp14:sizeRelH>
            <wp14:sizeRelV relativeFrom="margin">
              <wp14:pctHeight>0</wp14:pctHeight>
            </wp14:sizeRelV>
          </wp:anchor>
        </w:drawing>
      </w:r>
      <w:r>
        <w:rPr>
          <w:color w:val="000080"/>
          <w:lang w:val="fr-FR"/>
        </w:rPr>
        <w:t xml:space="preserve">                                                                                                                                               </w:t>
      </w:r>
      <w:r w:rsidRPr="00FB6F32">
        <w:rPr>
          <w:b/>
          <w:bCs/>
          <w:sz w:val="28"/>
          <w:szCs w:val="28"/>
          <w:lang w:val="fr-FR"/>
        </w:rPr>
        <w:t xml:space="preserve">UNIVERSITE </w:t>
      </w:r>
      <w:r>
        <w:rPr>
          <w:b/>
          <w:bCs/>
          <w:sz w:val="28"/>
          <w:szCs w:val="28"/>
          <w:lang w:val="fr-FR"/>
        </w:rPr>
        <w:t>D’ABOMEY CALAVI</w:t>
      </w:r>
    </w:p>
    <w:p w:rsidR="007809C7" w:rsidRPr="00FB6F32" w:rsidRDefault="007809C7" w:rsidP="007809C7">
      <w:pPr>
        <w:spacing w:line="480" w:lineRule="auto"/>
        <w:rPr>
          <w:color w:val="000080"/>
          <w:lang w:val="fr-FR"/>
        </w:rPr>
      </w:pPr>
    </w:p>
    <w:p w:rsidR="007809C7" w:rsidRPr="00FB6F32" w:rsidRDefault="007809C7" w:rsidP="007809C7">
      <w:pPr>
        <w:spacing w:line="480" w:lineRule="auto"/>
        <w:jc w:val="center"/>
        <w:rPr>
          <w:rFonts w:ascii="Arial" w:hAnsi="Arial" w:cs="Arial"/>
          <w:lang w:val="fr-FR"/>
        </w:rPr>
      </w:pPr>
    </w:p>
    <w:p w:rsidR="007809C7" w:rsidRDefault="00742982" w:rsidP="007809C7">
      <w:pPr>
        <w:spacing w:line="480" w:lineRule="auto"/>
        <w:jc w:val="center"/>
        <w:rPr>
          <w:rFonts w:ascii="Arial Black" w:hAnsi="Arial Black" w:cs="Arial Black"/>
          <w:color w:val="002060"/>
          <w:sz w:val="40"/>
          <w:szCs w:val="40"/>
          <w:lang w:val="fr-FR"/>
        </w:rPr>
      </w:pPr>
      <w:r>
        <w:rPr>
          <w:noProof/>
        </w:rPr>
        <w:pict>
          <v:group id="Groupe 33" o:spid="_x0000_s1071" style="position:absolute;left:0;text-align:left;margin-left:7.9pt;margin-top:-1.4pt;width:329.9pt;height:69.25pt;z-index:251735040;mso-width-relative:margin" coordsize="43630,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">
            <v:shapetype id="_x0000_t116" coordsize="21600,21600" o:spt="116" path="m3475,qx,10800,3475,21600l18125,21600qx21600,10800,18125,xe">
              <v:stroke joinstyle="miter"/>
              <v:path gradientshapeok="t" o:connecttype="rect" textboxrect="1018,3163,20582,18437"/>
            </v:shapetype>
            <v:shape id="Organigramme : Terminateur 2" o:spid="_x0000_s1072" type="#_x0000_t116" style="position:absolute;width:43040;height:8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he8MA&#10;AADaAAAADwAAAGRycy9kb3ducmV2LnhtbESPQYvCMBSE78L+h/AWvGlaDyrVKCIUXFwU3R72+Gie&#10;bbF56TZR6/56Iwgeh5n5hpkvO1OLK7WusqwgHkYgiHOrKy4UZD/pYArCeWSNtWVScCcHy8VHb46J&#10;tjc+0PXoCxEg7BJUUHrfJFK6vCSDbmgb4uCdbGvQB9kWUrd4C3BTy1EUjaXBisNCiQ2tS8rPx4tR&#10;MNHpv93x/i+uvjZNur1n8ffvWan+Z7eagfDU+Xf41d5oBS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She8MAAADaAAAADwAAAAAAAAAAAAAAAACYAgAAZHJzL2Rv&#10;d25yZXYueG1sUEsFBgAAAAAEAAQA9QAAAIgDAAAAAA==&#10;" strokeweight="1pt">
              <v:shadow on="t" opacity=".5" offset="-6pt,-6pt"/>
            </v:shape>
            <v:shapetype id="_x0000_t202" coordsize="21600,21600" o:spt="202" path="m,l,21600r21600,l21600,xe">
              <v:stroke joinstyle="miter"/>
              <v:path gradientshapeok="t" o:connecttype="rect"/>
            </v:shapetype>
            <v:shape id="Zone de texte 26" o:spid="_x0000_s1073" type="#_x0000_t202" style="position:absolute;top:462;width:43630;height:7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742982" w:rsidRPr="00851425" w:rsidRDefault="00742982" w:rsidP="007809C7">
                    <w:pPr>
                      <w:jc w:val="center"/>
                      <w:rPr>
                        <w:rFonts w:ascii="Arial Black" w:hAnsi="Arial Black" w:cs="Arial Black"/>
                        <w:color w:val="002060"/>
                        <w:sz w:val="40"/>
                        <w:szCs w:val="40"/>
                        <w:lang w:val="fr-FR"/>
                      </w:rPr>
                    </w:pPr>
                    <w:r>
                      <w:rPr>
                        <w:rFonts w:ascii="Arial Black" w:hAnsi="Arial Black" w:cs="Arial Black"/>
                        <w:color w:val="002060"/>
                        <w:sz w:val="40"/>
                        <w:szCs w:val="40"/>
                        <w:lang w:val="fr-FR"/>
                      </w:rPr>
                      <w:t>L’</w:t>
                    </w:r>
                    <w:r w:rsidRPr="00851425">
                      <w:rPr>
                        <w:rFonts w:ascii="Arial Black" w:hAnsi="Arial Black" w:cs="Arial Black"/>
                        <w:color w:val="002060"/>
                        <w:sz w:val="40"/>
                        <w:szCs w:val="40"/>
                        <w:lang w:val="fr-FR"/>
                      </w:rPr>
                      <w:t xml:space="preserve">EDUCATEUR </w:t>
                    </w:r>
                  </w:p>
                  <w:p w:rsidR="00742982" w:rsidRPr="004E2034" w:rsidRDefault="00742982" w:rsidP="007809C7">
                    <w:pPr>
                      <w:jc w:val="center"/>
                      <w:rPr>
                        <w:rFonts w:ascii="Arial Black" w:hAnsi="Arial Black" w:cs="Arial Black"/>
                        <w:color w:val="002060"/>
                        <w:spacing w:val="-10"/>
                        <w:lang w:val="fr-FR"/>
                      </w:rPr>
                    </w:pPr>
                    <w:r w:rsidRPr="004E2034">
                      <w:rPr>
                        <w:rFonts w:ascii="Arial Black" w:hAnsi="Arial Black" w:cs="Arial Black"/>
                        <w:color w:val="002060"/>
                        <w:spacing w:val="-10"/>
                        <w:lang w:val="fr-FR"/>
                      </w:rPr>
                      <w:t>REVUE INTERNATIONALE MULTIDISCIPLINAIRE</w:t>
                    </w:r>
                  </w:p>
                  <w:p w:rsidR="00742982" w:rsidRPr="00FB6F32" w:rsidRDefault="00742982" w:rsidP="007809C7">
                    <w:pPr>
                      <w:spacing w:line="480" w:lineRule="auto"/>
                      <w:jc w:val="center"/>
                      <w:rPr>
                        <w:rFonts w:ascii="Arial" w:hAnsi="Arial" w:cs="Arial"/>
                        <w:b/>
                        <w:bCs/>
                        <w:sz w:val="20"/>
                        <w:szCs w:val="20"/>
                        <w:u w:val="single"/>
                        <w:lang w:val="fr-FR"/>
                      </w:rPr>
                    </w:pPr>
                  </w:p>
                  <w:p w:rsidR="00742982" w:rsidRDefault="00742982" w:rsidP="007809C7"/>
                </w:txbxContent>
              </v:textbox>
            </v:shape>
          </v:group>
        </w:pict>
      </w:r>
    </w:p>
    <w:p w:rsidR="007809C7" w:rsidRPr="00FB6F32" w:rsidRDefault="007809C7" w:rsidP="007809C7">
      <w:pPr>
        <w:spacing w:line="480" w:lineRule="auto"/>
        <w:jc w:val="center"/>
        <w:rPr>
          <w:rFonts w:ascii="Arial" w:hAnsi="Arial" w:cs="Arial"/>
          <w:b/>
          <w:bCs/>
          <w:sz w:val="20"/>
          <w:szCs w:val="20"/>
          <w:u w:val="single"/>
          <w:lang w:val="fr-FR"/>
        </w:rPr>
      </w:pPr>
    </w:p>
    <w:p w:rsidR="007809C7" w:rsidRPr="0087143D" w:rsidRDefault="007809C7" w:rsidP="007809C7">
      <w:pPr>
        <w:spacing w:line="276" w:lineRule="auto"/>
        <w:jc w:val="center"/>
        <w:rPr>
          <w:rFonts w:ascii="Arial" w:hAnsi="Arial" w:cs="Arial"/>
          <w:b/>
          <w:bCs/>
          <w:sz w:val="10"/>
          <w:szCs w:val="20"/>
          <w:u w:val="single"/>
          <w:lang w:val="fr-FR"/>
        </w:rPr>
      </w:pPr>
    </w:p>
    <w:p w:rsidR="007809C7" w:rsidRPr="00FB6F32" w:rsidRDefault="007809C7" w:rsidP="007809C7">
      <w:pPr>
        <w:spacing w:line="276" w:lineRule="auto"/>
        <w:jc w:val="center"/>
        <w:rPr>
          <w:rFonts w:ascii="Arial" w:hAnsi="Arial" w:cs="Arial"/>
          <w:b/>
          <w:bCs/>
          <w:sz w:val="20"/>
          <w:szCs w:val="20"/>
          <w:lang w:val="fr-FR"/>
        </w:rPr>
      </w:pPr>
      <w:r w:rsidRPr="00FB6F32">
        <w:rPr>
          <w:rFonts w:ascii="Arial" w:hAnsi="Arial" w:cs="Arial"/>
          <w:b/>
          <w:bCs/>
          <w:sz w:val="20"/>
          <w:szCs w:val="20"/>
          <w:u w:val="single"/>
          <w:lang w:val="fr-FR"/>
        </w:rPr>
        <w:t>Publiée par</w:t>
      </w:r>
      <w:r w:rsidRPr="00FB6F32">
        <w:rPr>
          <w:rFonts w:ascii="Arial" w:hAnsi="Arial" w:cs="Arial"/>
          <w:b/>
          <w:bCs/>
          <w:sz w:val="20"/>
          <w:szCs w:val="20"/>
          <w:lang w:val="fr-FR"/>
        </w:rPr>
        <w:t xml:space="preserve"> : </w:t>
      </w:r>
    </w:p>
    <w:p w:rsidR="007809C7" w:rsidRPr="00FB6F32" w:rsidRDefault="007809C7" w:rsidP="007809C7">
      <w:pPr>
        <w:spacing w:line="276" w:lineRule="auto"/>
        <w:rPr>
          <w:rFonts w:ascii="Arial" w:hAnsi="Arial" w:cs="Arial"/>
          <w:sz w:val="6"/>
          <w:szCs w:val="6"/>
          <w:lang w:val="fr-FR"/>
        </w:rPr>
      </w:pPr>
    </w:p>
    <w:p w:rsidR="007809C7" w:rsidRPr="00851425" w:rsidRDefault="007809C7" w:rsidP="007809C7">
      <w:pPr>
        <w:spacing w:line="276" w:lineRule="auto"/>
        <w:ind w:left="-120" w:right="-356"/>
        <w:jc w:val="center"/>
        <w:rPr>
          <w:rFonts w:ascii="Arial" w:hAnsi="Arial" w:cs="Arial"/>
          <w:b/>
          <w:lang w:val="fr-FR"/>
        </w:rPr>
      </w:pPr>
      <w:r w:rsidRPr="00851425">
        <w:rPr>
          <w:rFonts w:ascii="Arial" w:hAnsi="Arial" w:cs="Arial"/>
          <w:b/>
          <w:lang w:val="fr-FR"/>
        </w:rPr>
        <w:t>L’ECOLE NORMALE SUPERIEURE</w:t>
      </w:r>
      <w:r>
        <w:rPr>
          <w:rFonts w:ascii="Arial" w:hAnsi="Arial" w:cs="Arial"/>
          <w:b/>
          <w:lang w:val="fr-FR"/>
        </w:rPr>
        <w:t>,</w:t>
      </w:r>
    </w:p>
    <w:p w:rsidR="007809C7" w:rsidRPr="00FB6F32" w:rsidRDefault="007809C7" w:rsidP="007809C7">
      <w:pPr>
        <w:spacing w:line="276" w:lineRule="auto"/>
        <w:ind w:left="-120" w:right="-356"/>
        <w:jc w:val="center"/>
        <w:rPr>
          <w:rFonts w:ascii="Arial" w:hAnsi="Arial" w:cs="Arial"/>
          <w:b/>
          <w:sz w:val="32"/>
          <w:szCs w:val="32"/>
          <w:lang w:val="fr-FR"/>
        </w:rPr>
      </w:pPr>
      <w:r w:rsidRPr="00FB6F32">
        <w:rPr>
          <w:rFonts w:ascii="Arial" w:hAnsi="Arial" w:cs="Arial"/>
          <w:b/>
          <w:sz w:val="32"/>
          <w:szCs w:val="32"/>
          <w:lang w:val="fr-FR"/>
        </w:rPr>
        <w:t xml:space="preserve">UNIVERSITE </w:t>
      </w:r>
      <w:r w:rsidR="00E35AB0">
        <w:rPr>
          <w:rFonts w:ascii="Arial" w:hAnsi="Arial" w:cs="Arial"/>
          <w:b/>
          <w:sz w:val="32"/>
          <w:szCs w:val="32"/>
          <w:lang w:val="fr-FR"/>
        </w:rPr>
        <w:t>D’ABOMEY-CALAVI</w:t>
      </w:r>
    </w:p>
    <w:p w:rsidR="007809C7" w:rsidRPr="0087143D" w:rsidRDefault="007809C7" w:rsidP="007809C7">
      <w:pPr>
        <w:spacing w:line="276" w:lineRule="auto"/>
        <w:rPr>
          <w:rFonts w:ascii="Arial" w:hAnsi="Arial" w:cs="Arial"/>
          <w:b/>
          <w:bCs/>
          <w:sz w:val="8"/>
          <w:szCs w:val="20"/>
          <w:u w:val="single"/>
          <w:lang w:val="fr-FR"/>
        </w:rPr>
      </w:pPr>
    </w:p>
    <w:p w:rsidR="007809C7" w:rsidRPr="00FB6F32" w:rsidRDefault="007809C7" w:rsidP="007809C7">
      <w:pPr>
        <w:spacing w:line="276" w:lineRule="auto"/>
        <w:jc w:val="center"/>
        <w:rPr>
          <w:rFonts w:ascii="Arial" w:hAnsi="Arial" w:cs="Arial"/>
          <w:b/>
          <w:bCs/>
          <w:sz w:val="20"/>
          <w:szCs w:val="20"/>
          <w:u w:val="single"/>
          <w:lang w:val="fr-FR"/>
        </w:rPr>
      </w:pPr>
    </w:p>
    <w:p w:rsidR="007809C7" w:rsidRPr="00FB6F32" w:rsidRDefault="007809C7" w:rsidP="007809C7">
      <w:pPr>
        <w:spacing w:line="276" w:lineRule="auto"/>
        <w:jc w:val="center"/>
        <w:rPr>
          <w:rFonts w:ascii="Arial" w:hAnsi="Arial" w:cs="Arial"/>
          <w:b/>
          <w:bCs/>
          <w:sz w:val="20"/>
          <w:szCs w:val="20"/>
          <w:lang w:val="fr-FR"/>
        </w:rPr>
      </w:pPr>
      <w:r w:rsidRPr="00FB6F32">
        <w:rPr>
          <w:rFonts w:ascii="Arial" w:hAnsi="Arial" w:cs="Arial"/>
          <w:b/>
          <w:bCs/>
          <w:sz w:val="20"/>
          <w:szCs w:val="20"/>
          <w:u w:val="single"/>
          <w:lang w:val="fr-FR"/>
        </w:rPr>
        <w:t>Sous la direction du</w:t>
      </w:r>
      <w:r w:rsidRPr="00FB6F32">
        <w:rPr>
          <w:rFonts w:ascii="Arial" w:hAnsi="Arial" w:cs="Arial"/>
          <w:b/>
          <w:bCs/>
          <w:sz w:val="20"/>
          <w:szCs w:val="20"/>
          <w:lang w:val="fr-FR"/>
        </w:rPr>
        <w:t> :</w:t>
      </w:r>
    </w:p>
    <w:p w:rsidR="007809C7" w:rsidRPr="00FB6F32" w:rsidRDefault="007809C7" w:rsidP="007809C7">
      <w:pPr>
        <w:spacing w:line="276" w:lineRule="auto"/>
        <w:jc w:val="center"/>
        <w:rPr>
          <w:rFonts w:ascii="Arial" w:hAnsi="Arial" w:cs="Arial"/>
          <w:sz w:val="6"/>
          <w:szCs w:val="6"/>
          <w:lang w:val="fr-FR"/>
        </w:rPr>
      </w:pPr>
    </w:p>
    <w:p w:rsidR="007809C7" w:rsidRPr="00851425" w:rsidRDefault="007809C7" w:rsidP="007809C7">
      <w:pPr>
        <w:spacing w:line="276" w:lineRule="auto"/>
        <w:jc w:val="center"/>
        <w:rPr>
          <w:rFonts w:ascii="Arial Black" w:hAnsi="Arial Black" w:cs="Arial Black"/>
          <w:b/>
          <w:bCs/>
          <w:lang w:val="fr-FR"/>
        </w:rPr>
      </w:pPr>
      <w:r>
        <w:rPr>
          <w:rFonts w:ascii="Arial Black" w:hAnsi="Arial Black" w:cs="Arial Black"/>
          <w:b/>
          <w:bCs/>
          <w:lang w:val="fr-FR"/>
        </w:rPr>
        <w:t>Dr (MC) Jean-Claude HOUNMENOU</w:t>
      </w:r>
    </w:p>
    <w:p w:rsidR="007809C7" w:rsidRPr="00B04856" w:rsidRDefault="007809C7" w:rsidP="007809C7">
      <w:pPr>
        <w:spacing w:line="276" w:lineRule="auto"/>
        <w:jc w:val="center"/>
        <w:rPr>
          <w:rFonts w:ascii="Arial Black" w:hAnsi="Arial Black" w:cs="Arial Black"/>
          <w:b/>
          <w:bCs/>
        </w:rPr>
      </w:pPr>
      <w:r w:rsidRPr="00B04856">
        <w:rPr>
          <w:rFonts w:ascii="Arial Black" w:hAnsi="Arial Black" w:cs="Arial Black"/>
        </w:rPr>
        <w:t xml:space="preserve">&amp; </w:t>
      </w:r>
      <w:proofErr w:type="spellStart"/>
      <w:r w:rsidRPr="00B04856">
        <w:rPr>
          <w:rFonts w:ascii="Arial Black" w:hAnsi="Arial Black" w:cs="Arial Black"/>
          <w:b/>
          <w:bCs/>
        </w:rPr>
        <w:t>Dr</w:t>
      </w:r>
      <w:proofErr w:type="spellEnd"/>
      <w:r w:rsidRPr="00B04856">
        <w:rPr>
          <w:rFonts w:ascii="Arial Black" w:hAnsi="Arial Black" w:cs="Arial Black"/>
          <w:b/>
          <w:bCs/>
        </w:rPr>
        <w:t xml:space="preserve"> (MC) </w:t>
      </w:r>
      <w:proofErr w:type="spellStart"/>
      <w:r w:rsidRPr="00B04856">
        <w:rPr>
          <w:rFonts w:ascii="Arial Black" w:hAnsi="Arial Black" w:cs="Arial Black"/>
          <w:b/>
          <w:bCs/>
        </w:rPr>
        <w:t>Germain</w:t>
      </w:r>
      <w:proofErr w:type="spellEnd"/>
      <w:r w:rsidRPr="00B04856">
        <w:rPr>
          <w:rFonts w:ascii="Arial Black" w:hAnsi="Arial Black" w:cs="Arial Black"/>
          <w:b/>
          <w:bCs/>
        </w:rPr>
        <w:t xml:space="preserve"> GONZAL</w:t>
      </w:r>
      <w:r>
        <w:rPr>
          <w:rFonts w:ascii="Arial Black" w:hAnsi="Arial Black" w:cs="Arial Black"/>
          <w:b/>
          <w:bCs/>
        </w:rPr>
        <w:t>L</w:t>
      </w:r>
      <w:r w:rsidRPr="00B04856">
        <w:rPr>
          <w:rFonts w:ascii="Arial Black" w:hAnsi="Arial Black" w:cs="Arial Black"/>
          <w:b/>
          <w:bCs/>
        </w:rPr>
        <w:t>O</w:t>
      </w:r>
    </w:p>
    <w:p w:rsidR="007809C7" w:rsidRPr="00B04856" w:rsidRDefault="007809C7" w:rsidP="007809C7">
      <w:pPr>
        <w:jc w:val="center"/>
        <w:rPr>
          <w:rFonts w:ascii="Arial Black" w:hAnsi="Arial Black" w:cs="Arial Black"/>
          <w:sz w:val="18"/>
          <w:szCs w:val="28"/>
        </w:rPr>
      </w:pPr>
    </w:p>
    <w:p w:rsidR="007809C7" w:rsidRPr="00B04856" w:rsidRDefault="007809C7" w:rsidP="007809C7">
      <w:pPr>
        <w:jc w:val="center"/>
        <w:rPr>
          <w:rFonts w:ascii="Arial" w:hAnsi="Arial" w:cs="Arial"/>
          <w:b/>
          <w:bCs/>
          <w:sz w:val="16"/>
          <w:szCs w:val="16"/>
          <w:u w:val="single"/>
        </w:rPr>
      </w:pPr>
    </w:p>
    <w:p w:rsidR="007809C7" w:rsidRPr="001433F7" w:rsidRDefault="00742982" w:rsidP="007809C7">
      <w:pPr>
        <w:jc w:val="center"/>
        <w:rPr>
          <w:rFonts w:ascii="Arial" w:hAnsi="Arial" w:cs="Arial"/>
          <w:b/>
          <w:bCs/>
          <w:sz w:val="20"/>
          <w:szCs w:val="20"/>
        </w:rPr>
      </w:pPr>
      <w:r>
        <w:rPr>
          <w:noProof/>
          <w:sz w:val="20"/>
          <w:szCs w:val="20"/>
        </w:rPr>
        <w:pict>
          <v:group id="_x0000_s1058" style="position:absolute;left:0;text-align:left;margin-left:8.2pt;margin-top:1.5pt;width:54pt;height:27pt;z-index:251730944" coordorigin="980,8811" coordsize="1080,540">
            <v:oval id="_x0000_s1059" style="position:absolute;left:1250;top:8541;width:540;height:1080;rotation:90" strokecolor="blue" strokeweight="4.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style="position:absolute;left:1200;top:9011;width:720;height:180" fillcolor="green" strokecolor="green">
              <v:shadow color="#868686"/>
              <v:textpath style="font-family:&quot;Arial&quot;;font-size:10pt;v-text-kern:t" trim="t" fitpath="t" string="EAM"/>
            </v:shape>
          </v:group>
        </w:pict>
      </w:r>
      <w:r w:rsidR="007809C7" w:rsidRPr="001433F7">
        <w:rPr>
          <w:rFonts w:ascii="Arial" w:hAnsi="Arial" w:cs="Arial"/>
          <w:b/>
          <w:bCs/>
          <w:sz w:val="20"/>
          <w:szCs w:val="20"/>
          <w:u w:val="single"/>
        </w:rPr>
        <w:t xml:space="preserve">Editions </w:t>
      </w:r>
      <w:proofErr w:type="spellStart"/>
      <w:r w:rsidR="007809C7" w:rsidRPr="001433F7">
        <w:rPr>
          <w:rFonts w:ascii="Arial" w:hAnsi="Arial" w:cs="Arial"/>
          <w:b/>
          <w:bCs/>
          <w:sz w:val="20"/>
          <w:szCs w:val="20"/>
          <w:u w:val="single"/>
        </w:rPr>
        <w:t>Africatex</w:t>
      </w:r>
      <w:proofErr w:type="spellEnd"/>
      <w:r w:rsidR="007809C7" w:rsidRPr="001433F7">
        <w:rPr>
          <w:rFonts w:ascii="Arial" w:hAnsi="Arial" w:cs="Arial"/>
          <w:b/>
          <w:bCs/>
          <w:sz w:val="20"/>
          <w:szCs w:val="20"/>
          <w:u w:val="single"/>
        </w:rPr>
        <w:t xml:space="preserve"> </w:t>
      </w:r>
      <w:proofErr w:type="spellStart"/>
      <w:r w:rsidR="007809C7" w:rsidRPr="001433F7">
        <w:rPr>
          <w:rFonts w:ascii="Arial" w:hAnsi="Arial" w:cs="Arial"/>
          <w:b/>
          <w:bCs/>
          <w:sz w:val="20"/>
          <w:szCs w:val="20"/>
          <w:u w:val="single"/>
        </w:rPr>
        <w:t>Média</w:t>
      </w:r>
      <w:proofErr w:type="spellEnd"/>
    </w:p>
    <w:p w:rsidR="007809C7" w:rsidRPr="001433F7" w:rsidRDefault="007809C7" w:rsidP="007809C7">
      <w:pPr>
        <w:jc w:val="center"/>
        <w:rPr>
          <w:rFonts w:ascii="Arial" w:hAnsi="Arial" w:cs="Arial"/>
          <w:sz w:val="20"/>
          <w:szCs w:val="20"/>
        </w:rPr>
      </w:pPr>
      <w:r w:rsidRPr="001433F7">
        <w:rPr>
          <w:rFonts w:ascii="Arial" w:hAnsi="Arial" w:cs="Arial"/>
          <w:sz w:val="20"/>
          <w:szCs w:val="20"/>
        </w:rPr>
        <w:t xml:space="preserve">01BP 3950 Porto-Novo, </w:t>
      </w:r>
    </w:p>
    <w:p w:rsidR="007809C7" w:rsidRPr="00FB6F32" w:rsidRDefault="007809C7" w:rsidP="007809C7">
      <w:pPr>
        <w:jc w:val="center"/>
        <w:rPr>
          <w:rFonts w:ascii="Arial" w:hAnsi="Arial" w:cs="Arial"/>
          <w:sz w:val="20"/>
          <w:szCs w:val="20"/>
          <w:lang w:val="fr-FR"/>
        </w:rPr>
      </w:pPr>
      <w:r w:rsidRPr="00FB6F32">
        <w:rPr>
          <w:rFonts w:ascii="Arial" w:hAnsi="Arial" w:cs="Arial"/>
          <w:sz w:val="20"/>
          <w:szCs w:val="20"/>
          <w:lang w:val="fr-FR"/>
        </w:rPr>
        <w:t xml:space="preserve">République du Bénin </w:t>
      </w:r>
    </w:p>
    <w:p w:rsidR="007809C7" w:rsidRPr="00FB6F32" w:rsidRDefault="007809C7" w:rsidP="007809C7">
      <w:pPr>
        <w:jc w:val="center"/>
        <w:rPr>
          <w:rFonts w:ascii="Arial" w:hAnsi="Arial" w:cs="Arial"/>
          <w:sz w:val="16"/>
          <w:szCs w:val="16"/>
          <w:lang w:val="fr-FR"/>
        </w:rPr>
      </w:pPr>
    </w:p>
    <w:p w:rsidR="007809C7" w:rsidRPr="00FB6F32" w:rsidRDefault="007809C7" w:rsidP="007809C7">
      <w:pPr>
        <w:rPr>
          <w:rFonts w:ascii="Arial" w:hAnsi="Arial" w:cs="Arial"/>
          <w:sz w:val="16"/>
          <w:szCs w:val="16"/>
          <w:lang w:val="fr-FR"/>
        </w:rPr>
      </w:pPr>
    </w:p>
    <w:p w:rsidR="007809C7" w:rsidRPr="00FB6F32" w:rsidRDefault="007809C7" w:rsidP="007809C7">
      <w:pPr>
        <w:rPr>
          <w:rFonts w:ascii="Arial" w:hAnsi="Arial" w:cs="Arial"/>
          <w:sz w:val="16"/>
          <w:szCs w:val="16"/>
          <w:lang w:val="fr-FR"/>
        </w:rPr>
      </w:pPr>
    </w:p>
    <w:p w:rsidR="007809C7" w:rsidRPr="00FB6F32" w:rsidRDefault="007809C7" w:rsidP="007809C7">
      <w:pPr>
        <w:jc w:val="center"/>
        <w:rPr>
          <w:rFonts w:ascii="Arial" w:hAnsi="Arial" w:cs="Arial"/>
          <w:sz w:val="16"/>
          <w:szCs w:val="16"/>
          <w:lang w:val="fr-FR"/>
        </w:rPr>
      </w:pPr>
    </w:p>
    <w:p w:rsidR="007809C7" w:rsidRPr="00FB6F32" w:rsidRDefault="007809C7" w:rsidP="007809C7">
      <w:pPr>
        <w:jc w:val="center"/>
        <w:rPr>
          <w:rFonts w:ascii="Arial" w:hAnsi="Arial" w:cs="Arial"/>
          <w:sz w:val="16"/>
          <w:szCs w:val="16"/>
          <w:lang w:val="fr-FR"/>
        </w:rPr>
      </w:pPr>
    </w:p>
    <w:p w:rsidR="007809C7" w:rsidRPr="00945649" w:rsidRDefault="007809C7" w:rsidP="00945649">
      <w:pPr>
        <w:spacing w:line="480" w:lineRule="auto"/>
        <w:jc w:val="center"/>
        <w:rPr>
          <w:rFonts w:ascii="Arial Black" w:hAnsi="Arial Black" w:cs="Arial Black"/>
          <w:sz w:val="20"/>
          <w:szCs w:val="20"/>
          <w:lang w:val="fr-FR"/>
        </w:rPr>
      </w:pPr>
      <w:r w:rsidRPr="00FB6F32">
        <w:rPr>
          <w:rFonts w:ascii="Arial" w:hAnsi="Arial" w:cs="Arial"/>
          <w:b/>
          <w:bCs/>
          <w:lang w:val="fr-FR"/>
        </w:rPr>
        <w:t>Vol. 1, N°</w:t>
      </w:r>
      <w:r w:rsidR="004774DB">
        <w:rPr>
          <w:rFonts w:ascii="Arial" w:hAnsi="Arial" w:cs="Arial"/>
          <w:b/>
          <w:bCs/>
          <w:lang w:val="fr-FR"/>
        </w:rPr>
        <w:t>3</w:t>
      </w:r>
      <w:r w:rsidRPr="00FB6F32">
        <w:rPr>
          <w:rFonts w:ascii="Arial" w:hAnsi="Arial" w:cs="Arial"/>
          <w:b/>
          <w:bCs/>
          <w:lang w:val="fr-FR"/>
        </w:rPr>
        <w:t xml:space="preserve">, </w:t>
      </w:r>
      <w:r>
        <w:rPr>
          <w:rFonts w:ascii="Arial" w:hAnsi="Arial" w:cs="Arial"/>
          <w:b/>
          <w:bCs/>
          <w:lang w:val="fr-FR"/>
        </w:rPr>
        <w:t>Janvier 201</w:t>
      </w:r>
      <w:r w:rsidR="004774DB">
        <w:rPr>
          <w:rFonts w:ascii="Arial" w:hAnsi="Arial" w:cs="Arial"/>
          <w:b/>
          <w:bCs/>
          <w:lang w:val="fr-FR"/>
        </w:rPr>
        <w:t>8</w:t>
      </w:r>
      <w:r w:rsidRPr="00FB6F32">
        <w:rPr>
          <w:rFonts w:ascii="Arial" w:hAnsi="Arial" w:cs="Arial"/>
          <w:b/>
          <w:bCs/>
          <w:lang w:val="fr-FR"/>
        </w:rPr>
        <w:t xml:space="preserve"> ; </w:t>
      </w:r>
      <w:r w:rsidRPr="00FB6F32">
        <w:rPr>
          <w:rFonts w:ascii="Arial Black" w:hAnsi="Arial Black" w:cs="Arial Black"/>
          <w:sz w:val="20"/>
          <w:szCs w:val="20"/>
          <w:lang w:val="fr-FR"/>
        </w:rPr>
        <w:t xml:space="preserve"> ISSN </w:t>
      </w:r>
      <w:r w:rsidRPr="00765CD4">
        <w:rPr>
          <w:b/>
          <w:bCs/>
          <w:lang w:val="fr-FR"/>
        </w:rPr>
        <w:t>1840-8087</w:t>
      </w:r>
      <w:r w:rsidRPr="006B38CA">
        <w:rPr>
          <w:bCs/>
          <w:lang w:val="fr-FR"/>
        </w:rPr>
        <w:t xml:space="preserve"> </w:t>
      </w:r>
      <w:r w:rsidRPr="00FB6F32">
        <w:rPr>
          <w:rFonts w:ascii="Arial Black" w:hAnsi="Arial Black" w:cs="Arial Black"/>
          <w:sz w:val="20"/>
          <w:szCs w:val="20"/>
          <w:lang w:val="fr-FR"/>
        </w:rPr>
        <w:t xml:space="preserve"> </w:t>
      </w:r>
    </w:p>
    <w:p w:rsidR="007809C7" w:rsidRPr="00BE20C5" w:rsidRDefault="007809C7" w:rsidP="00BE20C5">
      <w:pPr>
        <w:spacing w:line="360" w:lineRule="auto"/>
        <w:jc w:val="center"/>
        <w:rPr>
          <w:color w:val="000080"/>
          <w:lang w:val="fr-FR"/>
        </w:rPr>
      </w:pPr>
      <w:r>
        <w:rPr>
          <w:noProof/>
          <w:lang w:val="fr-FR" w:eastAsia="fr-FR"/>
        </w:rPr>
        <w:lastRenderedPageBreak/>
        <w:drawing>
          <wp:anchor distT="0" distB="0" distL="114300" distR="114300" simplePos="0" relativeHeight="251738112" behindDoc="1" locked="0" layoutInCell="1" allowOverlap="1" wp14:anchorId="0DCA5443" wp14:editId="260F5047">
            <wp:simplePos x="0" y="0"/>
            <wp:positionH relativeFrom="column">
              <wp:posOffset>3283499</wp:posOffset>
            </wp:positionH>
            <wp:positionV relativeFrom="page">
              <wp:posOffset>790832</wp:posOffset>
            </wp:positionV>
            <wp:extent cx="982800" cy="532800"/>
            <wp:effectExtent l="0" t="0" r="8255" b="635"/>
            <wp:wrapNone/>
            <wp:docPr id="3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lum contrast="36000"/>
                    </a:blip>
                    <a:srcRect l="58823" t="5682" r="17648" b="86363"/>
                    <a:stretch>
                      <a:fillRect/>
                    </a:stretch>
                  </pic:blipFill>
                  <pic:spPr bwMode="auto">
                    <a:xfrm>
                      <a:off x="0" y="0"/>
                      <a:ext cx="982800" cy="532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737088" behindDoc="0" locked="0" layoutInCell="1" allowOverlap="1" wp14:anchorId="348787A4" wp14:editId="4E6B5BDE">
            <wp:simplePos x="0" y="0"/>
            <wp:positionH relativeFrom="column">
              <wp:posOffset>-118745</wp:posOffset>
            </wp:positionH>
            <wp:positionV relativeFrom="paragraph">
              <wp:posOffset>2685</wp:posOffset>
            </wp:positionV>
            <wp:extent cx="624840" cy="613410"/>
            <wp:effectExtent l="0" t="0" r="3810" b="0"/>
            <wp:wrapNone/>
            <wp:docPr id="39" name="Imag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613410"/>
                    </a:xfrm>
                    <a:prstGeom prst="rect">
                      <a:avLst/>
                    </a:prstGeom>
                  </pic:spPr>
                </pic:pic>
              </a:graphicData>
            </a:graphic>
            <wp14:sizeRelH relativeFrom="margin">
              <wp14:pctWidth>0</wp14:pctWidth>
            </wp14:sizeRelH>
            <wp14:sizeRelV relativeFrom="margin">
              <wp14:pctHeight>0</wp14:pctHeight>
            </wp14:sizeRelV>
          </wp:anchor>
        </w:drawing>
      </w:r>
      <w:r>
        <w:rPr>
          <w:color w:val="000080"/>
          <w:lang w:val="fr-FR"/>
        </w:rPr>
        <w:t xml:space="preserve">.                                                                                                                                                </w:t>
      </w:r>
      <w:r w:rsidRPr="00FB6F32">
        <w:rPr>
          <w:b/>
          <w:bCs/>
          <w:sz w:val="28"/>
          <w:szCs w:val="28"/>
          <w:lang w:val="fr-FR"/>
        </w:rPr>
        <w:t xml:space="preserve">UNIVERSITE </w:t>
      </w:r>
      <w:r>
        <w:rPr>
          <w:b/>
          <w:bCs/>
          <w:sz w:val="28"/>
          <w:szCs w:val="28"/>
          <w:lang w:val="fr-FR"/>
        </w:rPr>
        <w:t>DE PORTO-NOVO</w:t>
      </w:r>
    </w:p>
    <w:p w:rsidR="007809C7" w:rsidRPr="00FB6F32" w:rsidRDefault="00742982" w:rsidP="007809C7">
      <w:pPr>
        <w:spacing w:line="480" w:lineRule="auto"/>
        <w:jc w:val="center"/>
        <w:rPr>
          <w:rFonts w:ascii="Arial" w:hAnsi="Arial" w:cs="Arial"/>
          <w:lang w:val="fr-FR"/>
        </w:rPr>
      </w:pPr>
      <w:r>
        <w:rPr>
          <w:noProof/>
        </w:rPr>
        <w:pict>
          <v:group id="Groupe 34" o:spid="_x0000_s1068" style="position:absolute;left:0;text-align:left;margin-left:-.9pt;margin-top:22.7pt;width:330.6pt;height:69.25pt;z-index:251739136;mso-width-relative:margin" coordsize="43630,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">
            <v:shape id="Organigramme : Terminateur 35" o:spid="_x0000_s1069" type="#_x0000_t116" style="position:absolute;width:43040;height:8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DwcUA&#10;AADbAAAADwAAAGRycy9kb3ducmV2LnhtbESPQWvCQBSE7wX/w/IEb3UTpVViNiJCwFJpqXrw+Mg+&#10;k2D2bcxuNfrru4VCj8PMfMOky9404kqdqy0riMcRCOLC6ppLBYd9/jwH4TyyxsYyKbiTg2U2eEox&#10;0fbGX3Td+VIECLsEFVTet4mUrqjIoBvbljh4J9sZ9EF2pdQd3gLcNHISRa/SYM1hocKW1hUV5923&#10;UTDT+cN+8Oclrt82bf5+P8Tb41mp0bBfLUB46v1/+K+90QqmL/D7Jfw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sPBxQAAANsAAAAPAAAAAAAAAAAAAAAAAJgCAABkcnMv&#10;ZG93bnJldi54bWxQSwUGAAAAAAQABAD1AAAAigMAAAAA&#10;" strokeweight="1pt">
              <v:shadow on="t" opacity=".5" offset="-6pt,-6pt"/>
            </v:shape>
            <v:shape id="Zone de texte 36" o:spid="_x0000_s1070" type="#_x0000_t202" style="position:absolute;top:462;width:43630;height:7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742982" w:rsidRPr="00851425" w:rsidRDefault="00742982" w:rsidP="007809C7">
                    <w:pPr>
                      <w:jc w:val="center"/>
                      <w:rPr>
                        <w:rFonts w:ascii="Arial Black" w:hAnsi="Arial Black" w:cs="Arial Black"/>
                        <w:color w:val="002060"/>
                        <w:sz w:val="40"/>
                        <w:szCs w:val="40"/>
                        <w:lang w:val="fr-FR"/>
                      </w:rPr>
                    </w:pPr>
                    <w:r>
                      <w:rPr>
                        <w:rFonts w:ascii="Arial Black" w:hAnsi="Arial Black" w:cs="Arial Black"/>
                        <w:color w:val="002060"/>
                        <w:sz w:val="40"/>
                        <w:szCs w:val="40"/>
                        <w:lang w:val="fr-FR"/>
                      </w:rPr>
                      <w:t>L’</w:t>
                    </w:r>
                    <w:r w:rsidRPr="00851425">
                      <w:rPr>
                        <w:rFonts w:ascii="Arial Black" w:hAnsi="Arial Black" w:cs="Arial Black"/>
                        <w:color w:val="002060"/>
                        <w:sz w:val="40"/>
                        <w:szCs w:val="40"/>
                        <w:lang w:val="fr-FR"/>
                      </w:rPr>
                      <w:t xml:space="preserve">EDUCATEUR </w:t>
                    </w:r>
                  </w:p>
                  <w:p w:rsidR="00742982" w:rsidRPr="004E2034" w:rsidRDefault="00742982" w:rsidP="007809C7">
                    <w:pPr>
                      <w:jc w:val="center"/>
                      <w:rPr>
                        <w:rFonts w:ascii="Arial Black" w:hAnsi="Arial Black" w:cs="Arial Black"/>
                        <w:color w:val="002060"/>
                        <w:spacing w:val="-10"/>
                        <w:lang w:val="fr-FR"/>
                      </w:rPr>
                    </w:pPr>
                    <w:r w:rsidRPr="004E2034">
                      <w:rPr>
                        <w:rFonts w:ascii="Arial Black" w:hAnsi="Arial Black" w:cs="Arial Black"/>
                        <w:color w:val="002060"/>
                        <w:spacing w:val="-10"/>
                        <w:lang w:val="fr-FR"/>
                      </w:rPr>
                      <w:t>REVUE INTERNATIONALE MULTIDISCIPLINAIRE</w:t>
                    </w:r>
                  </w:p>
                  <w:p w:rsidR="00742982" w:rsidRPr="00FB6F32" w:rsidRDefault="00742982" w:rsidP="007809C7">
                    <w:pPr>
                      <w:spacing w:line="480" w:lineRule="auto"/>
                      <w:jc w:val="center"/>
                      <w:rPr>
                        <w:rFonts w:ascii="Arial" w:hAnsi="Arial" w:cs="Arial"/>
                        <w:b/>
                        <w:bCs/>
                        <w:sz w:val="20"/>
                        <w:szCs w:val="20"/>
                        <w:u w:val="single"/>
                        <w:lang w:val="fr-FR"/>
                      </w:rPr>
                    </w:pPr>
                  </w:p>
                  <w:p w:rsidR="00742982" w:rsidRDefault="00742982" w:rsidP="007809C7"/>
                </w:txbxContent>
              </v:textbox>
            </v:shape>
          </v:group>
        </w:pict>
      </w:r>
    </w:p>
    <w:p w:rsidR="007809C7" w:rsidRDefault="007809C7" w:rsidP="007809C7">
      <w:pPr>
        <w:spacing w:line="480" w:lineRule="auto"/>
        <w:jc w:val="center"/>
        <w:rPr>
          <w:rFonts w:ascii="Arial Black" w:hAnsi="Arial Black" w:cs="Arial Black"/>
          <w:color w:val="002060"/>
          <w:sz w:val="40"/>
          <w:szCs w:val="40"/>
          <w:lang w:val="fr-FR"/>
        </w:rPr>
      </w:pPr>
    </w:p>
    <w:p w:rsidR="007809C7" w:rsidRPr="00FB6F32" w:rsidRDefault="007809C7" w:rsidP="007809C7">
      <w:pPr>
        <w:spacing w:line="480" w:lineRule="auto"/>
        <w:jc w:val="center"/>
        <w:rPr>
          <w:rFonts w:ascii="Arial" w:hAnsi="Arial" w:cs="Arial"/>
          <w:b/>
          <w:bCs/>
          <w:sz w:val="20"/>
          <w:szCs w:val="20"/>
          <w:u w:val="single"/>
          <w:lang w:val="fr-FR"/>
        </w:rPr>
      </w:pPr>
    </w:p>
    <w:p w:rsidR="007809C7" w:rsidRPr="0087143D" w:rsidRDefault="007809C7" w:rsidP="007809C7">
      <w:pPr>
        <w:spacing w:line="276" w:lineRule="auto"/>
        <w:jc w:val="center"/>
        <w:rPr>
          <w:rFonts w:ascii="Arial" w:hAnsi="Arial" w:cs="Arial"/>
          <w:b/>
          <w:bCs/>
          <w:sz w:val="10"/>
          <w:szCs w:val="20"/>
          <w:u w:val="single"/>
          <w:lang w:val="fr-FR"/>
        </w:rPr>
      </w:pPr>
    </w:p>
    <w:p w:rsidR="007809C7" w:rsidRPr="00FB6F32" w:rsidRDefault="007809C7" w:rsidP="007809C7">
      <w:pPr>
        <w:spacing w:line="276" w:lineRule="auto"/>
        <w:jc w:val="center"/>
        <w:rPr>
          <w:rFonts w:ascii="Arial" w:hAnsi="Arial" w:cs="Arial"/>
          <w:b/>
          <w:bCs/>
          <w:sz w:val="20"/>
          <w:szCs w:val="20"/>
          <w:lang w:val="fr-FR"/>
        </w:rPr>
      </w:pPr>
      <w:r w:rsidRPr="00FB6F32">
        <w:rPr>
          <w:rFonts w:ascii="Arial" w:hAnsi="Arial" w:cs="Arial"/>
          <w:b/>
          <w:bCs/>
          <w:sz w:val="20"/>
          <w:szCs w:val="20"/>
          <w:u w:val="single"/>
          <w:lang w:val="fr-FR"/>
        </w:rPr>
        <w:t>Publiée par</w:t>
      </w:r>
      <w:r w:rsidRPr="00FB6F32">
        <w:rPr>
          <w:rFonts w:ascii="Arial" w:hAnsi="Arial" w:cs="Arial"/>
          <w:b/>
          <w:bCs/>
          <w:sz w:val="20"/>
          <w:szCs w:val="20"/>
          <w:lang w:val="fr-FR"/>
        </w:rPr>
        <w:t xml:space="preserve"> : </w:t>
      </w:r>
    </w:p>
    <w:p w:rsidR="007809C7" w:rsidRPr="00FB6F32" w:rsidRDefault="007809C7" w:rsidP="007809C7">
      <w:pPr>
        <w:spacing w:line="276" w:lineRule="auto"/>
        <w:rPr>
          <w:rFonts w:ascii="Arial" w:hAnsi="Arial" w:cs="Arial"/>
          <w:sz w:val="6"/>
          <w:szCs w:val="6"/>
          <w:lang w:val="fr-FR"/>
        </w:rPr>
      </w:pPr>
    </w:p>
    <w:p w:rsidR="007809C7" w:rsidRPr="00851425" w:rsidRDefault="007809C7" w:rsidP="007809C7">
      <w:pPr>
        <w:spacing w:line="276" w:lineRule="auto"/>
        <w:ind w:left="-120" w:right="-356"/>
        <w:jc w:val="center"/>
        <w:rPr>
          <w:rFonts w:ascii="Arial" w:hAnsi="Arial" w:cs="Arial"/>
          <w:b/>
          <w:lang w:val="fr-FR"/>
        </w:rPr>
      </w:pPr>
      <w:r w:rsidRPr="00851425">
        <w:rPr>
          <w:rFonts w:ascii="Arial" w:hAnsi="Arial" w:cs="Arial"/>
          <w:b/>
          <w:lang w:val="fr-FR"/>
        </w:rPr>
        <w:t>L’ECOLE NORMALE SUPERIEURE</w:t>
      </w:r>
      <w:r>
        <w:rPr>
          <w:rFonts w:ascii="Arial" w:hAnsi="Arial" w:cs="Arial"/>
          <w:b/>
          <w:lang w:val="fr-FR"/>
        </w:rPr>
        <w:t>,</w:t>
      </w:r>
    </w:p>
    <w:p w:rsidR="007809C7" w:rsidRPr="0087143D" w:rsidRDefault="00E35AB0" w:rsidP="00E35AB0">
      <w:pPr>
        <w:spacing w:line="276" w:lineRule="auto"/>
        <w:jc w:val="center"/>
        <w:rPr>
          <w:rFonts w:ascii="Arial" w:hAnsi="Arial" w:cs="Arial"/>
          <w:b/>
          <w:bCs/>
          <w:sz w:val="8"/>
          <w:szCs w:val="20"/>
          <w:u w:val="single"/>
          <w:lang w:val="fr-FR"/>
        </w:rPr>
      </w:pPr>
      <w:r w:rsidRPr="00FB6F32">
        <w:rPr>
          <w:rFonts w:ascii="Arial" w:hAnsi="Arial" w:cs="Arial"/>
          <w:b/>
          <w:sz w:val="32"/>
          <w:szCs w:val="32"/>
          <w:lang w:val="fr-FR"/>
        </w:rPr>
        <w:t xml:space="preserve">UNIVERSITE </w:t>
      </w:r>
      <w:r>
        <w:rPr>
          <w:rFonts w:ascii="Arial" w:hAnsi="Arial" w:cs="Arial"/>
          <w:b/>
          <w:sz w:val="32"/>
          <w:szCs w:val="32"/>
          <w:lang w:val="fr-FR"/>
        </w:rPr>
        <w:t>D’ABOMEY-CALAVI</w:t>
      </w:r>
    </w:p>
    <w:p w:rsidR="007809C7" w:rsidRPr="00FB6F32" w:rsidRDefault="007809C7" w:rsidP="007809C7">
      <w:pPr>
        <w:spacing w:line="276" w:lineRule="auto"/>
        <w:jc w:val="center"/>
        <w:rPr>
          <w:rFonts w:ascii="Arial" w:hAnsi="Arial" w:cs="Arial"/>
          <w:b/>
          <w:bCs/>
          <w:sz w:val="20"/>
          <w:szCs w:val="20"/>
          <w:u w:val="single"/>
          <w:lang w:val="fr-FR"/>
        </w:rPr>
      </w:pPr>
    </w:p>
    <w:p w:rsidR="007809C7" w:rsidRPr="00FB6F32" w:rsidRDefault="007809C7" w:rsidP="007809C7">
      <w:pPr>
        <w:spacing w:line="276" w:lineRule="auto"/>
        <w:jc w:val="center"/>
        <w:rPr>
          <w:rFonts w:ascii="Arial" w:hAnsi="Arial" w:cs="Arial"/>
          <w:b/>
          <w:bCs/>
          <w:sz w:val="20"/>
          <w:szCs w:val="20"/>
          <w:lang w:val="fr-FR"/>
        </w:rPr>
      </w:pPr>
      <w:r w:rsidRPr="00FB6F32">
        <w:rPr>
          <w:rFonts w:ascii="Arial" w:hAnsi="Arial" w:cs="Arial"/>
          <w:b/>
          <w:bCs/>
          <w:sz w:val="20"/>
          <w:szCs w:val="20"/>
          <w:u w:val="single"/>
          <w:lang w:val="fr-FR"/>
        </w:rPr>
        <w:t>Sous la direction du</w:t>
      </w:r>
      <w:r w:rsidRPr="00FB6F32">
        <w:rPr>
          <w:rFonts w:ascii="Arial" w:hAnsi="Arial" w:cs="Arial"/>
          <w:b/>
          <w:bCs/>
          <w:sz w:val="20"/>
          <w:szCs w:val="20"/>
          <w:lang w:val="fr-FR"/>
        </w:rPr>
        <w:t> :</w:t>
      </w:r>
    </w:p>
    <w:p w:rsidR="007809C7" w:rsidRPr="00FB6F32" w:rsidRDefault="007809C7" w:rsidP="007809C7">
      <w:pPr>
        <w:spacing w:line="276" w:lineRule="auto"/>
        <w:jc w:val="center"/>
        <w:rPr>
          <w:rFonts w:ascii="Arial" w:hAnsi="Arial" w:cs="Arial"/>
          <w:sz w:val="6"/>
          <w:szCs w:val="6"/>
          <w:lang w:val="fr-FR"/>
        </w:rPr>
      </w:pPr>
    </w:p>
    <w:p w:rsidR="007809C7" w:rsidRPr="00851425" w:rsidRDefault="007809C7" w:rsidP="007809C7">
      <w:pPr>
        <w:spacing w:line="276" w:lineRule="auto"/>
        <w:jc w:val="center"/>
        <w:rPr>
          <w:rFonts w:ascii="Arial Black" w:hAnsi="Arial Black" w:cs="Arial Black"/>
          <w:b/>
          <w:bCs/>
          <w:lang w:val="fr-FR"/>
        </w:rPr>
      </w:pPr>
      <w:r>
        <w:rPr>
          <w:rFonts w:ascii="Arial Black" w:hAnsi="Arial Black" w:cs="Arial Black"/>
          <w:b/>
          <w:bCs/>
          <w:lang w:val="fr-FR"/>
        </w:rPr>
        <w:t>Dr (MC) Jean-Claude HOUNMENOU</w:t>
      </w:r>
    </w:p>
    <w:p w:rsidR="007809C7" w:rsidRPr="001433F7" w:rsidRDefault="007809C7" w:rsidP="007809C7">
      <w:pPr>
        <w:spacing w:line="276" w:lineRule="auto"/>
        <w:jc w:val="center"/>
        <w:rPr>
          <w:rFonts w:ascii="Arial Black" w:hAnsi="Arial Black" w:cs="Arial Black"/>
          <w:b/>
          <w:bCs/>
        </w:rPr>
      </w:pPr>
      <w:r w:rsidRPr="001433F7">
        <w:rPr>
          <w:rFonts w:ascii="Arial Black" w:hAnsi="Arial Black" w:cs="Arial Black"/>
        </w:rPr>
        <w:t xml:space="preserve">&amp; </w:t>
      </w:r>
      <w:proofErr w:type="spellStart"/>
      <w:r w:rsidRPr="001433F7">
        <w:rPr>
          <w:rFonts w:ascii="Arial Black" w:hAnsi="Arial Black" w:cs="Arial Black"/>
          <w:b/>
          <w:bCs/>
        </w:rPr>
        <w:t>Dr</w:t>
      </w:r>
      <w:proofErr w:type="spellEnd"/>
      <w:r w:rsidRPr="001433F7">
        <w:rPr>
          <w:rFonts w:ascii="Arial Black" w:hAnsi="Arial Black" w:cs="Arial Black"/>
          <w:b/>
          <w:bCs/>
        </w:rPr>
        <w:t xml:space="preserve"> (MC) </w:t>
      </w:r>
      <w:proofErr w:type="spellStart"/>
      <w:r w:rsidRPr="001433F7">
        <w:rPr>
          <w:rFonts w:ascii="Arial Black" w:hAnsi="Arial Black" w:cs="Arial Black"/>
          <w:b/>
          <w:bCs/>
        </w:rPr>
        <w:t>Germain</w:t>
      </w:r>
      <w:proofErr w:type="spellEnd"/>
      <w:r w:rsidRPr="001433F7">
        <w:rPr>
          <w:rFonts w:ascii="Arial Black" w:hAnsi="Arial Black" w:cs="Arial Black"/>
          <w:b/>
          <w:bCs/>
        </w:rPr>
        <w:t xml:space="preserve"> GONZALLO</w:t>
      </w:r>
    </w:p>
    <w:p w:rsidR="007809C7" w:rsidRPr="001433F7" w:rsidRDefault="007809C7" w:rsidP="007809C7">
      <w:pPr>
        <w:jc w:val="center"/>
        <w:rPr>
          <w:rFonts w:ascii="Arial Black" w:hAnsi="Arial Black" w:cs="Arial Black"/>
          <w:sz w:val="18"/>
          <w:szCs w:val="28"/>
        </w:rPr>
      </w:pPr>
    </w:p>
    <w:p w:rsidR="007809C7" w:rsidRPr="001433F7" w:rsidRDefault="007809C7" w:rsidP="007809C7">
      <w:pPr>
        <w:jc w:val="center"/>
        <w:rPr>
          <w:rFonts w:ascii="Arial" w:hAnsi="Arial" w:cs="Arial"/>
          <w:b/>
          <w:bCs/>
          <w:sz w:val="16"/>
          <w:szCs w:val="16"/>
          <w:u w:val="single"/>
        </w:rPr>
      </w:pPr>
    </w:p>
    <w:p w:rsidR="007809C7" w:rsidRPr="001433F7" w:rsidRDefault="00742982" w:rsidP="007809C7">
      <w:pPr>
        <w:jc w:val="center"/>
        <w:rPr>
          <w:rFonts w:ascii="Arial" w:hAnsi="Arial" w:cs="Arial"/>
          <w:b/>
          <w:bCs/>
          <w:sz w:val="20"/>
          <w:szCs w:val="20"/>
        </w:rPr>
      </w:pPr>
      <w:r>
        <w:rPr>
          <w:noProof/>
          <w:sz w:val="20"/>
          <w:szCs w:val="20"/>
        </w:rPr>
        <w:pict>
          <v:group id="_x0000_s1064" style="position:absolute;left:0;text-align:left;margin-left:8.2pt;margin-top:1.5pt;width:54pt;height:27pt;z-index:251736064" coordorigin="980,8811" coordsize="1080,540">
            <v:oval id="_x0000_s1065" style="position:absolute;left:1250;top:8541;width:540;height:1080;rotation:90" strokecolor="blue" strokeweight="4.5pt"/>
            <v:shape id="_x0000_s1066" type="#_x0000_t136" style="position:absolute;left:1200;top:9011;width:720;height:180" fillcolor="green" strokecolor="green">
              <v:shadow color="#868686"/>
              <v:textpath style="font-family:&quot;Arial&quot;;font-size:10pt;v-text-kern:t" trim="t" fitpath="t" string="EAM"/>
            </v:shape>
          </v:group>
        </w:pict>
      </w:r>
      <w:r w:rsidR="007809C7" w:rsidRPr="001433F7">
        <w:rPr>
          <w:rFonts w:ascii="Arial" w:hAnsi="Arial" w:cs="Arial"/>
          <w:b/>
          <w:bCs/>
          <w:sz w:val="20"/>
          <w:szCs w:val="20"/>
          <w:u w:val="single"/>
        </w:rPr>
        <w:t xml:space="preserve">Editions </w:t>
      </w:r>
      <w:proofErr w:type="spellStart"/>
      <w:r w:rsidR="007809C7" w:rsidRPr="001433F7">
        <w:rPr>
          <w:rFonts w:ascii="Arial" w:hAnsi="Arial" w:cs="Arial"/>
          <w:b/>
          <w:bCs/>
          <w:sz w:val="20"/>
          <w:szCs w:val="20"/>
          <w:u w:val="single"/>
        </w:rPr>
        <w:t>Africatex</w:t>
      </w:r>
      <w:proofErr w:type="spellEnd"/>
      <w:r w:rsidR="007809C7" w:rsidRPr="001433F7">
        <w:rPr>
          <w:rFonts w:ascii="Arial" w:hAnsi="Arial" w:cs="Arial"/>
          <w:b/>
          <w:bCs/>
          <w:sz w:val="20"/>
          <w:szCs w:val="20"/>
          <w:u w:val="single"/>
        </w:rPr>
        <w:t xml:space="preserve"> </w:t>
      </w:r>
      <w:proofErr w:type="spellStart"/>
      <w:r w:rsidR="007809C7" w:rsidRPr="001433F7">
        <w:rPr>
          <w:rFonts w:ascii="Arial" w:hAnsi="Arial" w:cs="Arial"/>
          <w:b/>
          <w:bCs/>
          <w:sz w:val="20"/>
          <w:szCs w:val="20"/>
          <w:u w:val="single"/>
        </w:rPr>
        <w:t>Média</w:t>
      </w:r>
      <w:proofErr w:type="spellEnd"/>
    </w:p>
    <w:p w:rsidR="007809C7" w:rsidRPr="001433F7" w:rsidRDefault="007809C7" w:rsidP="007809C7">
      <w:pPr>
        <w:jc w:val="center"/>
        <w:rPr>
          <w:rFonts w:ascii="Arial" w:hAnsi="Arial" w:cs="Arial"/>
          <w:sz w:val="20"/>
          <w:szCs w:val="20"/>
        </w:rPr>
      </w:pPr>
      <w:r w:rsidRPr="001433F7">
        <w:rPr>
          <w:rFonts w:ascii="Arial" w:hAnsi="Arial" w:cs="Arial"/>
          <w:sz w:val="20"/>
          <w:szCs w:val="20"/>
        </w:rPr>
        <w:t xml:space="preserve">01BP 3950 Porto-Novo, </w:t>
      </w:r>
    </w:p>
    <w:p w:rsidR="007809C7" w:rsidRPr="00FB6F32" w:rsidRDefault="007809C7" w:rsidP="007809C7">
      <w:pPr>
        <w:jc w:val="center"/>
        <w:rPr>
          <w:rFonts w:ascii="Arial" w:hAnsi="Arial" w:cs="Arial"/>
          <w:sz w:val="20"/>
          <w:szCs w:val="20"/>
          <w:lang w:val="fr-FR"/>
        </w:rPr>
      </w:pPr>
      <w:r w:rsidRPr="00FB6F32">
        <w:rPr>
          <w:rFonts w:ascii="Arial" w:hAnsi="Arial" w:cs="Arial"/>
          <w:sz w:val="20"/>
          <w:szCs w:val="20"/>
          <w:lang w:val="fr-FR"/>
        </w:rPr>
        <w:t xml:space="preserve">République du Bénin </w:t>
      </w:r>
    </w:p>
    <w:p w:rsidR="007809C7" w:rsidRPr="00FB6F32" w:rsidRDefault="007809C7" w:rsidP="007809C7">
      <w:pPr>
        <w:jc w:val="center"/>
        <w:rPr>
          <w:rFonts w:ascii="Arial" w:hAnsi="Arial" w:cs="Arial"/>
          <w:sz w:val="16"/>
          <w:szCs w:val="16"/>
          <w:lang w:val="fr-FR"/>
        </w:rPr>
      </w:pPr>
    </w:p>
    <w:p w:rsidR="007809C7" w:rsidRPr="00FB6F32" w:rsidRDefault="007809C7" w:rsidP="007809C7">
      <w:pPr>
        <w:rPr>
          <w:rFonts w:ascii="Arial" w:hAnsi="Arial" w:cs="Arial"/>
          <w:sz w:val="16"/>
          <w:szCs w:val="16"/>
          <w:lang w:val="fr-FR"/>
        </w:rPr>
      </w:pPr>
    </w:p>
    <w:p w:rsidR="007809C7" w:rsidRPr="00FB6F32" w:rsidRDefault="007809C7" w:rsidP="007809C7">
      <w:pPr>
        <w:rPr>
          <w:rFonts w:ascii="Arial" w:hAnsi="Arial" w:cs="Arial"/>
          <w:sz w:val="16"/>
          <w:szCs w:val="16"/>
          <w:lang w:val="fr-FR"/>
        </w:rPr>
      </w:pPr>
    </w:p>
    <w:p w:rsidR="007809C7" w:rsidRPr="00FB6F32" w:rsidRDefault="007809C7" w:rsidP="007809C7">
      <w:pPr>
        <w:jc w:val="center"/>
        <w:rPr>
          <w:rFonts w:ascii="Arial" w:hAnsi="Arial" w:cs="Arial"/>
          <w:sz w:val="16"/>
          <w:szCs w:val="16"/>
          <w:lang w:val="fr-FR"/>
        </w:rPr>
      </w:pPr>
    </w:p>
    <w:p w:rsidR="007809C7" w:rsidRPr="00FB6F32" w:rsidRDefault="007809C7" w:rsidP="007809C7">
      <w:pPr>
        <w:jc w:val="center"/>
        <w:rPr>
          <w:rFonts w:ascii="Arial" w:hAnsi="Arial" w:cs="Arial"/>
          <w:sz w:val="16"/>
          <w:szCs w:val="16"/>
          <w:lang w:val="fr-FR"/>
        </w:rPr>
      </w:pPr>
    </w:p>
    <w:p w:rsidR="007809C7" w:rsidRDefault="007809C7" w:rsidP="003D758B">
      <w:pPr>
        <w:spacing w:line="480" w:lineRule="auto"/>
        <w:jc w:val="center"/>
        <w:rPr>
          <w:bCs/>
          <w:lang w:val="fr-FR"/>
        </w:rPr>
      </w:pPr>
      <w:r w:rsidRPr="001433F7">
        <w:rPr>
          <w:rFonts w:ascii="Arial" w:hAnsi="Arial" w:cs="Arial"/>
          <w:b/>
          <w:bCs/>
          <w:lang w:val="fr-FR"/>
        </w:rPr>
        <w:t>Vol. 1, N°</w:t>
      </w:r>
      <w:r w:rsidR="004774DB">
        <w:rPr>
          <w:rFonts w:ascii="Arial" w:hAnsi="Arial" w:cs="Arial"/>
          <w:b/>
          <w:bCs/>
          <w:lang w:val="fr-FR"/>
        </w:rPr>
        <w:t>3</w:t>
      </w:r>
      <w:r w:rsidRPr="001433F7">
        <w:rPr>
          <w:rFonts w:ascii="Arial" w:hAnsi="Arial" w:cs="Arial"/>
          <w:b/>
          <w:bCs/>
          <w:lang w:val="fr-FR"/>
        </w:rPr>
        <w:t>, Janvier 201</w:t>
      </w:r>
      <w:r w:rsidR="004774DB">
        <w:rPr>
          <w:rFonts w:ascii="Arial" w:hAnsi="Arial" w:cs="Arial"/>
          <w:b/>
          <w:bCs/>
          <w:lang w:val="fr-FR"/>
        </w:rPr>
        <w:t>8</w:t>
      </w:r>
      <w:r w:rsidRPr="001433F7">
        <w:rPr>
          <w:rFonts w:ascii="Arial" w:hAnsi="Arial" w:cs="Arial"/>
          <w:b/>
          <w:bCs/>
          <w:lang w:val="fr-FR"/>
        </w:rPr>
        <w:t xml:space="preserve">; </w:t>
      </w:r>
      <w:r w:rsidRPr="001433F7">
        <w:rPr>
          <w:rFonts w:ascii="Arial Black" w:hAnsi="Arial Black" w:cs="Arial Black"/>
          <w:sz w:val="20"/>
          <w:szCs w:val="20"/>
          <w:lang w:val="fr-FR"/>
        </w:rPr>
        <w:t xml:space="preserve"> ISSN </w:t>
      </w:r>
      <w:r w:rsidRPr="001433F7">
        <w:rPr>
          <w:b/>
          <w:bCs/>
          <w:lang w:val="fr-FR"/>
        </w:rPr>
        <w:t>1840-8087</w:t>
      </w:r>
      <w:r w:rsidRPr="001433F7">
        <w:rPr>
          <w:bCs/>
          <w:lang w:val="fr-FR"/>
        </w:rPr>
        <w:t xml:space="preserve"> </w:t>
      </w:r>
    </w:p>
    <w:p w:rsidR="00945649" w:rsidRPr="001433F7" w:rsidRDefault="00945649" w:rsidP="00945649">
      <w:pPr>
        <w:spacing w:line="480" w:lineRule="auto"/>
        <w:rPr>
          <w:rFonts w:ascii="Arial Black" w:hAnsi="Arial Black" w:cs="Arial Black"/>
          <w:sz w:val="20"/>
          <w:szCs w:val="20"/>
          <w:lang w:val="fr-FR"/>
        </w:rPr>
      </w:pPr>
    </w:p>
    <w:p w:rsidR="007809C7" w:rsidRPr="001433F7" w:rsidRDefault="00742982" w:rsidP="007809C7">
      <w:pPr>
        <w:spacing w:line="480" w:lineRule="auto"/>
        <w:rPr>
          <w:rFonts w:ascii="Arial Black" w:hAnsi="Arial Black" w:cs="Arial Black"/>
          <w:color w:val="002060"/>
          <w:sz w:val="40"/>
          <w:szCs w:val="40"/>
          <w:lang w:val="fr-FR"/>
        </w:rPr>
      </w:pPr>
      <w:r>
        <w:rPr>
          <w:noProof/>
        </w:rPr>
        <w:lastRenderedPageBreak/>
        <w:pict>
          <v:shape id="Zone de texte 42" o:spid="_x0000_s1067" type="#_x0000_t202" style="position:absolute;margin-left:-13pt;margin-top:1.15pt;width:343.55pt;height:55.5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" filled="f" stroked="f" strokeweight=".5pt">
            <v:textbox style="mso-next-textbox:#Zone de texte 42">
              <w:txbxContent>
                <w:p w:rsidR="00742982" w:rsidRPr="00851425" w:rsidRDefault="00742982" w:rsidP="007809C7">
                  <w:pPr>
                    <w:jc w:val="center"/>
                    <w:rPr>
                      <w:rFonts w:ascii="Arial Black" w:hAnsi="Arial Black" w:cs="Arial Black"/>
                      <w:color w:val="002060"/>
                      <w:sz w:val="40"/>
                      <w:szCs w:val="40"/>
                      <w:lang w:val="fr-FR"/>
                    </w:rPr>
                  </w:pPr>
                  <w:r>
                    <w:rPr>
                      <w:rFonts w:ascii="Arial Black" w:hAnsi="Arial Black" w:cs="Arial Black"/>
                      <w:color w:val="002060"/>
                      <w:sz w:val="40"/>
                      <w:szCs w:val="40"/>
                      <w:lang w:val="fr-FR"/>
                    </w:rPr>
                    <w:t>L’</w:t>
                  </w:r>
                  <w:r w:rsidRPr="00851425">
                    <w:rPr>
                      <w:rFonts w:ascii="Arial Black" w:hAnsi="Arial Black" w:cs="Arial Black"/>
                      <w:color w:val="002060"/>
                      <w:sz w:val="40"/>
                      <w:szCs w:val="40"/>
                      <w:lang w:val="fr-FR"/>
                    </w:rPr>
                    <w:t xml:space="preserve">EDUCATEUR </w:t>
                  </w:r>
                </w:p>
                <w:p w:rsidR="00742982" w:rsidRPr="004E2034" w:rsidRDefault="00742982" w:rsidP="007809C7">
                  <w:pPr>
                    <w:jc w:val="center"/>
                    <w:rPr>
                      <w:rFonts w:ascii="Arial Black" w:hAnsi="Arial Black" w:cs="Arial Black"/>
                      <w:color w:val="002060"/>
                      <w:spacing w:val="-10"/>
                      <w:lang w:val="fr-FR"/>
                    </w:rPr>
                  </w:pPr>
                  <w:r w:rsidRPr="004E2034">
                    <w:rPr>
                      <w:rFonts w:ascii="Arial Black" w:hAnsi="Arial Black" w:cs="Arial Black"/>
                      <w:color w:val="002060"/>
                      <w:spacing w:val="-10"/>
                      <w:lang w:val="fr-FR"/>
                    </w:rPr>
                    <w:t>REVUE INTERNATIONALE MULTIDISCIPLINAIRE</w:t>
                  </w:r>
                </w:p>
                <w:p w:rsidR="00742982" w:rsidRPr="00FB6F32" w:rsidRDefault="00742982" w:rsidP="007809C7">
                  <w:pPr>
                    <w:spacing w:line="480" w:lineRule="auto"/>
                    <w:jc w:val="center"/>
                    <w:rPr>
                      <w:rFonts w:ascii="Arial" w:hAnsi="Arial" w:cs="Arial"/>
                      <w:b/>
                      <w:bCs/>
                      <w:sz w:val="20"/>
                      <w:szCs w:val="20"/>
                      <w:u w:val="single"/>
                      <w:lang w:val="fr-FR"/>
                    </w:rPr>
                  </w:pPr>
                </w:p>
                <w:p w:rsidR="00742982" w:rsidRDefault="00742982" w:rsidP="007809C7"/>
              </w:txbxContent>
            </v:textbox>
          </v:shape>
        </w:pict>
      </w:r>
    </w:p>
    <w:p w:rsidR="007809C7" w:rsidRPr="00BE20C5" w:rsidRDefault="007809C7" w:rsidP="007809C7">
      <w:pPr>
        <w:spacing w:line="480" w:lineRule="auto"/>
        <w:rPr>
          <w:rFonts w:ascii="Arial Black" w:hAnsi="Arial Black" w:cs="Arial Black"/>
          <w:color w:val="002060"/>
          <w:sz w:val="4"/>
          <w:szCs w:val="40"/>
          <w:lang w:val="fr-FR"/>
        </w:rPr>
      </w:pPr>
    </w:p>
    <w:p w:rsidR="007809C7" w:rsidRPr="0037776E" w:rsidRDefault="007809C7" w:rsidP="007809C7">
      <w:pPr>
        <w:spacing w:line="480" w:lineRule="auto"/>
        <w:rPr>
          <w:rFonts w:ascii="Arial" w:hAnsi="Arial" w:cs="Arial"/>
          <w:b/>
          <w:bCs/>
        </w:rPr>
      </w:pPr>
      <w:proofErr w:type="gramStart"/>
      <w:r w:rsidRPr="0037776E">
        <w:rPr>
          <w:rFonts w:ascii="Arial" w:hAnsi="Arial" w:cs="Arial"/>
          <w:u w:val="single"/>
        </w:rPr>
        <w:t>Copyright</w:t>
      </w:r>
      <w:r w:rsidRPr="0037776E">
        <w:rPr>
          <w:rFonts w:ascii="Arial" w:hAnsi="Arial" w:cs="Arial"/>
        </w:rPr>
        <w:t> :</w:t>
      </w:r>
      <w:proofErr w:type="gramEnd"/>
      <w:r w:rsidRPr="0037776E">
        <w:rPr>
          <w:rFonts w:ascii="Arial" w:hAnsi="Arial" w:cs="Arial"/>
        </w:rPr>
        <w:t xml:space="preserve"> </w:t>
      </w:r>
      <w:r w:rsidRPr="0037776E">
        <w:rPr>
          <w:rFonts w:ascii="Arial" w:hAnsi="Arial" w:cs="Arial"/>
          <w:b/>
          <w:bCs/>
        </w:rPr>
        <w:t xml:space="preserve">UPN &amp; </w:t>
      </w:r>
      <w:proofErr w:type="spellStart"/>
      <w:r w:rsidR="003D758B">
        <w:rPr>
          <w:rFonts w:ascii="Arial" w:hAnsi="Arial" w:cs="Arial"/>
          <w:b/>
          <w:bCs/>
        </w:rPr>
        <w:t>Africatex</w:t>
      </w:r>
      <w:proofErr w:type="spellEnd"/>
      <w:r w:rsidR="003D758B">
        <w:rPr>
          <w:rFonts w:ascii="Arial" w:hAnsi="Arial" w:cs="Arial"/>
          <w:b/>
          <w:bCs/>
        </w:rPr>
        <w:t xml:space="preserve"> </w:t>
      </w:r>
      <w:proofErr w:type="spellStart"/>
      <w:r w:rsidR="003D758B">
        <w:rPr>
          <w:rFonts w:ascii="Arial" w:hAnsi="Arial" w:cs="Arial"/>
          <w:b/>
          <w:bCs/>
        </w:rPr>
        <w:t>Média</w:t>
      </w:r>
      <w:proofErr w:type="spellEnd"/>
    </w:p>
    <w:p w:rsidR="007809C7" w:rsidRPr="00FB6F32" w:rsidRDefault="007809C7" w:rsidP="007809C7">
      <w:pPr>
        <w:numPr>
          <w:ilvl w:val="0"/>
          <w:numId w:val="2"/>
        </w:numPr>
        <w:jc w:val="both"/>
        <w:rPr>
          <w:rFonts w:ascii="Californian FB" w:hAnsi="Californian FB" w:cs="Californian FB"/>
          <w:color w:val="002060"/>
          <w:sz w:val="28"/>
          <w:szCs w:val="28"/>
          <w:lang w:val="fr-FR"/>
        </w:rPr>
      </w:pPr>
      <w:r w:rsidRPr="00FB6F32">
        <w:rPr>
          <w:rFonts w:ascii="Californian FB" w:hAnsi="Californian FB" w:cs="Californian FB"/>
          <w:color w:val="002060"/>
          <w:sz w:val="28"/>
          <w:szCs w:val="28"/>
          <w:lang w:val="fr-FR"/>
        </w:rPr>
        <w:t xml:space="preserve">Tous droits de reproduction, de traduction et d’adaptation réservés pour tous les pays.  </w:t>
      </w:r>
    </w:p>
    <w:p w:rsidR="007809C7" w:rsidRPr="0087143D" w:rsidRDefault="007809C7" w:rsidP="007809C7">
      <w:pPr>
        <w:jc w:val="both"/>
        <w:rPr>
          <w:rFonts w:ascii="Arial" w:hAnsi="Arial" w:cs="Arial"/>
          <w:color w:val="002060"/>
          <w:sz w:val="22"/>
          <w:szCs w:val="40"/>
          <w:lang w:val="fr-FR"/>
        </w:rPr>
      </w:pPr>
    </w:p>
    <w:p w:rsidR="007809C7" w:rsidRPr="00851425" w:rsidRDefault="007809C7" w:rsidP="007809C7">
      <w:pPr>
        <w:numPr>
          <w:ilvl w:val="0"/>
          <w:numId w:val="2"/>
        </w:numPr>
        <w:jc w:val="both"/>
        <w:rPr>
          <w:rFonts w:ascii="Bell MT" w:hAnsi="Bell MT" w:cs="Bell MT"/>
          <w:iCs/>
          <w:color w:val="002060"/>
          <w:sz w:val="28"/>
          <w:szCs w:val="28"/>
          <w:lang w:val="en-GB"/>
        </w:rPr>
      </w:pPr>
      <w:r w:rsidRPr="00FB6F32">
        <w:rPr>
          <w:rFonts w:ascii="Bell MT" w:hAnsi="Bell MT" w:cs="Bell MT"/>
          <w:i/>
          <w:iCs/>
          <w:color w:val="002060"/>
          <w:sz w:val="40"/>
          <w:szCs w:val="40"/>
          <w:lang w:val="fr-FR"/>
        </w:rPr>
        <w:t xml:space="preserve"> </w:t>
      </w:r>
      <w:r w:rsidRPr="00851425">
        <w:rPr>
          <w:rFonts w:ascii="Bell MT" w:hAnsi="Bell MT" w:cs="Bell MT"/>
          <w:iCs/>
          <w:color w:val="002060"/>
          <w:sz w:val="28"/>
          <w:szCs w:val="28"/>
          <w:lang w:val="en-GB"/>
        </w:rPr>
        <w:t xml:space="preserve">No part of this journal may be reproduced in any form, by print, photo-print, microfilm or any other means, without written permission from the publisher. </w:t>
      </w:r>
    </w:p>
    <w:p w:rsidR="007809C7" w:rsidRPr="00350F4F" w:rsidRDefault="007809C7" w:rsidP="007809C7">
      <w:pPr>
        <w:jc w:val="both"/>
        <w:rPr>
          <w:rFonts w:ascii="Bell MT" w:hAnsi="Bell MT" w:cs="Bell MT"/>
          <w:i/>
          <w:iCs/>
          <w:color w:val="002060"/>
          <w:sz w:val="28"/>
          <w:szCs w:val="28"/>
          <w:lang w:val="en-GB"/>
        </w:rPr>
      </w:pPr>
    </w:p>
    <w:p w:rsidR="003D758B" w:rsidRDefault="007809C7" w:rsidP="007809C7">
      <w:pPr>
        <w:numPr>
          <w:ilvl w:val="0"/>
          <w:numId w:val="1"/>
        </w:numPr>
        <w:spacing w:line="360" w:lineRule="auto"/>
        <w:rPr>
          <w:rFonts w:ascii="Arial" w:hAnsi="Arial" w:cs="Arial"/>
          <w:i/>
          <w:iCs/>
          <w:sz w:val="20"/>
          <w:szCs w:val="20"/>
          <w:lang w:val="fr-FR"/>
        </w:rPr>
      </w:pPr>
      <w:r w:rsidRPr="00FB6F32">
        <w:rPr>
          <w:rFonts w:ascii="Arial" w:hAnsi="Arial" w:cs="Arial"/>
          <w:b/>
          <w:bCs/>
          <w:sz w:val="20"/>
          <w:szCs w:val="20"/>
          <w:lang w:val="fr-FR"/>
        </w:rPr>
        <w:t>Dépôt légal,</w:t>
      </w:r>
      <w:r w:rsidRPr="00FB6F32">
        <w:rPr>
          <w:rFonts w:ascii="Arial" w:hAnsi="Arial" w:cs="Arial"/>
          <w:i/>
          <w:iCs/>
          <w:sz w:val="20"/>
          <w:szCs w:val="20"/>
          <w:lang w:val="fr-FR"/>
        </w:rPr>
        <w:t xml:space="preserve"> </w:t>
      </w:r>
      <w:r w:rsidRPr="00FB6F32">
        <w:rPr>
          <w:rFonts w:ascii="Arial" w:hAnsi="Arial" w:cs="Arial"/>
          <w:b/>
          <w:bCs/>
          <w:sz w:val="20"/>
          <w:szCs w:val="20"/>
          <w:lang w:val="fr-FR"/>
        </w:rPr>
        <w:t xml:space="preserve"> N° </w:t>
      </w:r>
      <w:r>
        <w:rPr>
          <w:rFonts w:ascii="Arial" w:hAnsi="Arial" w:cs="Arial"/>
          <w:b/>
          <w:bCs/>
          <w:sz w:val="20"/>
          <w:szCs w:val="20"/>
          <w:lang w:val="fr-FR"/>
        </w:rPr>
        <w:t>8472 de 12/01/2016,</w:t>
      </w:r>
      <w:r w:rsidRPr="00FB6F32">
        <w:rPr>
          <w:rFonts w:ascii="Arial" w:hAnsi="Arial" w:cs="Arial"/>
          <w:i/>
          <w:iCs/>
          <w:sz w:val="20"/>
          <w:szCs w:val="20"/>
          <w:lang w:val="fr-FR"/>
        </w:rPr>
        <w:t xml:space="preserve"> </w:t>
      </w:r>
    </w:p>
    <w:p w:rsidR="007809C7" w:rsidRPr="00FB6F32" w:rsidRDefault="007809C7" w:rsidP="003D758B">
      <w:pPr>
        <w:spacing w:line="360" w:lineRule="auto"/>
        <w:ind w:left="720"/>
        <w:rPr>
          <w:rFonts w:ascii="Arial" w:hAnsi="Arial" w:cs="Arial"/>
          <w:i/>
          <w:iCs/>
          <w:sz w:val="20"/>
          <w:szCs w:val="20"/>
          <w:lang w:val="fr-FR"/>
        </w:rPr>
      </w:pPr>
      <w:r>
        <w:rPr>
          <w:rFonts w:ascii="Arial" w:hAnsi="Arial" w:cs="Arial"/>
          <w:i/>
          <w:iCs/>
          <w:sz w:val="20"/>
          <w:szCs w:val="20"/>
          <w:lang w:val="fr-FR"/>
        </w:rPr>
        <w:t>1</w:t>
      </w:r>
      <w:r>
        <w:rPr>
          <w:rFonts w:ascii="Arial" w:hAnsi="Arial" w:cs="Arial"/>
          <w:b/>
          <w:bCs/>
          <w:sz w:val="20"/>
          <w:szCs w:val="20"/>
          <w:lang w:val="fr-FR"/>
        </w:rPr>
        <w:t>er</w:t>
      </w:r>
      <w:r w:rsidRPr="00FB6F32">
        <w:rPr>
          <w:rFonts w:ascii="Arial" w:hAnsi="Arial" w:cs="Arial"/>
          <w:b/>
          <w:bCs/>
          <w:sz w:val="20"/>
          <w:szCs w:val="20"/>
          <w:lang w:val="fr-FR"/>
        </w:rPr>
        <w:t xml:space="preserve"> Trimestre 201</w:t>
      </w:r>
      <w:r>
        <w:rPr>
          <w:rFonts w:ascii="Arial" w:hAnsi="Arial" w:cs="Arial"/>
          <w:b/>
          <w:bCs/>
          <w:sz w:val="20"/>
          <w:szCs w:val="20"/>
          <w:lang w:val="fr-FR"/>
        </w:rPr>
        <w:t>6</w:t>
      </w:r>
      <w:r w:rsidRPr="00FB6F32">
        <w:rPr>
          <w:rFonts w:ascii="Arial" w:hAnsi="Arial" w:cs="Arial"/>
          <w:b/>
          <w:bCs/>
          <w:sz w:val="20"/>
          <w:szCs w:val="20"/>
          <w:lang w:val="fr-FR"/>
        </w:rPr>
        <w:t>,</w:t>
      </w:r>
    </w:p>
    <w:p w:rsidR="003D758B" w:rsidRDefault="007809C7" w:rsidP="007809C7">
      <w:pPr>
        <w:spacing w:line="360" w:lineRule="auto"/>
        <w:rPr>
          <w:rFonts w:ascii="Arial" w:hAnsi="Arial" w:cs="Arial"/>
          <w:b/>
          <w:bCs/>
          <w:sz w:val="20"/>
          <w:szCs w:val="20"/>
          <w:lang w:val="fr-FR"/>
        </w:rPr>
      </w:pPr>
      <w:r w:rsidRPr="00FB6F32">
        <w:rPr>
          <w:rFonts w:ascii="Arial" w:hAnsi="Arial" w:cs="Arial"/>
          <w:b/>
          <w:bCs/>
          <w:sz w:val="20"/>
          <w:szCs w:val="20"/>
          <w:lang w:val="fr-FR"/>
        </w:rPr>
        <w:t xml:space="preserve">         Bibliothèque Nationale, Porto-Novo, </w:t>
      </w:r>
    </w:p>
    <w:p w:rsidR="007809C7" w:rsidRPr="00FB6F32" w:rsidRDefault="003D758B" w:rsidP="007809C7">
      <w:pPr>
        <w:spacing w:line="360" w:lineRule="auto"/>
        <w:rPr>
          <w:rFonts w:ascii="Arial" w:hAnsi="Arial" w:cs="Arial"/>
          <w:b/>
          <w:bCs/>
          <w:sz w:val="20"/>
          <w:szCs w:val="20"/>
          <w:lang w:val="fr-FR"/>
        </w:rPr>
      </w:pPr>
      <w:r>
        <w:rPr>
          <w:rFonts w:ascii="Arial" w:hAnsi="Arial" w:cs="Arial"/>
          <w:b/>
          <w:bCs/>
          <w:sz w:val="20"/>
          <w:szCs w:val="20"/>
          <w:lang w:val="fr-FR"/>
        </w:rPr>
        <w:t xml:space="preserve">         </w:t>
      </w:r>
      <w:r w:rsidR="007809C7" w:rsidRPr="00FB6F32">
        <w:rPr>
          <w:rFonts w:ascii="Arial" w:hAnsi="Arial" w:cs="Arial"/>
          <w:b/>
          <w:bCs/>
          <w:sz w:val="20"/>
          <w:szCs w:val="20"/>
          <w:lang w:val="fr-FR"/>
        </w:rPr>
        <w:t>République du Bénin.</w:t>
      </w:r>
    </w:p>
    <w:p w:rsidR="007809C7" w:rsidRPr="0087143D" w:rsidRDefault="007809C7" w:rsidP="007809C7">
      <w:pPr>
        <w:spacing w:line="480" w:lineRule="auto"/>
        <w:jc w:val="center"/>
        <w:rPr>
          <w:rFonts w:ascii="Arial" w:hAnsi="Arial" w:cs="Arial"/>
          <w:b/>
          <w:bCs/>
          <w:sz w:val="6"/>
          <w:szCs w:val="20"/>
          <w:lang w:val="fr-FR"/>
        </w:rPr>
      </w:pPr>
    </w:p>
    <w:p w:rsidR="007809C7" w:rsidRPr="00FB6F32" w:rsidRDefault="007809C7" w:rsidP="007809C7">
      <w:pPr>
        <w:spacing w:line="480" w:lineRule="auto"/>
        <w:rPr>
          <w:rFonts w:ascii="Arial" w:hAnsi="Arial" w:cs="Arial"/>
          <w:b/>
          <w:bCs/>
          <w:u w:val="single"/>
          <w:lang w:val="fr-FR"/>
        </w:rPr>
      </w:pPr>
      <w:r w:rsidRPr="00FB6F32">
        <w:rPr>
          <w:rFonts w:ascii="Arial" w:hAnsi="Arial" w:cs="Arial"/>
          <w:b/>
          <w:bCs/>
          <w:sz w:val="28"/>
          <w:szCs w:val="28"/>
          <w:lang w:val="fr-FR"/>
        </w:rPr>
        <w:t xml:space="preserve">       ISSN </w:t>
      </w:r>
      <w:r w:rsidRPr="00765CD4">
        <w:rPr>
          <w:b/>
          <w:bCs/>
          <w:lang w:val="fr-FR"/>
        </w:rPr>
        <w:t>1840-8087</w:t>
      </w:r>
      <w:r w:rsidRPr="006B38CA">
        <w:rPr>
          <w:bCs/>
          <w:lang w:val="fr-FR"/>
        </w:rPr>
        <w:t xml:space="preserve"> </w:t>
      </w:r>
      <w:r w:rsidRPr="00FB6F32">
        <w:rPr>
          <w:rFonts w:ascii="Arial Black" w:hAnsi="Arial Black" w:cs="Arial Black"/>
          <w:sz w:val="20"/>
          <w:szCs w:val="20"/>
          <w:lang w:val="fr-FR"/>
        </w:rPr>
        <w:t xml:space="preserve"> </w:t>
      </w:r>
    </w:p>
    <w:p w:rsidR="007809C7" w:rsidRPr="00A4347E" w:rsidRDefault="007809C7" w:rsidP="007809C7">
      <w:pPr>
        <w:rPr>
          <w:rFonts w:ascii="Arial" w:hAnsi="Arial" w:cs="Arial"/>
          <w:b/>
          <w:bCs/>
          <w:sz w:val="2"/>
          <w:u w:val="single"/>
          <w:lang w:val="fr-FR"/>
        </w:rPr>
      </w:pPr>
    </w:p>
    <w:p w:rsidR="007809C7" w:rsidRPr="00FB6F32" w:rsidRDefault="007809C7" w:rsidP="007809C7">
      <w:pPr>
        <w:jc w:val="center"/>
        <w:rPr>
          <w:rFonts w:ascii="Arial" w:hAnsi="Arial" w:cs="Arial"/>
          <w:b/>
          <w:bCs/>
          <w:lang w:val="fr-FR"/>
        </w:rPr>
      </w:pPr>
      <w:r w:rsidRPr="00FB6F32">
        <w:rPr>
          <w:rFonts w:ascii="Arial" w:hAnsi="Arial" w:cs="Arial"/>
          <w:b/>
          <w:bCs/>
          <w:u w:val="single"/>
          <w:lang w:val="fr-FR"/>
        </w:rPr>
        <w:t>Impression</w:t>
      </w:r>
    </w:p>
    <w:p w:rsidR="007809C7" w:rsidRPr="00FB6F32" w:rsidRDefault="007809C7" w:rsidP="007809C7">
      <w:pPr>
        <w:jc w:val="center"/>
        <w:rPr>
          <w:rFonts w:ascii="Arial" w:hAnsi="Arial" w:cs="Arial"/>
          <w:sz w:val="20"/>
          <w:szCs w:val="20"/>
          <w:lang w:val="fr-FR"/>
        </w:rPr>
      </w:pPr>
      <w:r w:rsidRPr="00FB6F32">
        <w:rPr>
          <w:rFonts w:ascii="Arial" w:hAnsi="Arial" w:cs="Arial"/>
          <w:b/>
          <w:bCs/>
          <w:sz w:val="20"/>
          <w:szCs w:val="20"/>
          <w:lang w:val="fr-FR"/>
        </w:rPr>
        <w:t>Imprimerie Les Cinq Talents Sarl</w:t>
      </w:r>
      <w:r w:rsidRPr="00FB6F32">
        <w:rPr>
          <w:rFonts w:ascii="Arial" w:hAnsi="Arial" w:cs="Arial"/>
          <w:sz w:val="20"/>
          <w:szCs w:val="20"/>
          <w:lang w:val="fr-FR"/>
        </w:rPr>
        <w:t>,</w:t>
      </w:r>
    </w:p>
    <w:p w:rsidR="007809C7" w:rsidRPr="00FB6F32" w:rsidRDefault="007809C7" w:rsidP="007809C7">
      <w:pPr>
        <w:jc w:val="center"/>
        <w:rPr>
          <w:rFonts w:ascii="Arial" w:hAnsi="Arial" w:cs="Arial"/>
          <w:sz w:val="18"/>
          <w:szCs w:val="18"/>
          <w:lang w:val="fr-FR"/>
        </w:rPr>
      </w:pPr>
      <w:r w:rsidRPr="00FB6F32">
        <w:rPr>
          <w:rFonts w:ascii="Arial" w:hAnsi="Arial" w:cs="Arial"/>
          <w:sz w:val="20"/>
          <w:szCs w:val="20"/>
          <w:lang w:val="fr-FR"/>
        </w:rPr>
        <w:t xml:space="preserve">03 BP 3689, </w:t>
      </w:r>
      <w:r w:rsidRPr="00FB6F32">
        <w:rPr>
          <w:rFonts w:ascii="Arial" w:hAnsi="Arial" w:cs="Arial"/>
          <w:sz w:val="18"/>
          <w:szCs w:val="18"/>
          <w:lang w:val="fr-FR"/>
        </w:rPr>
        <w:t>Cotonou</w:t>
      </w:r>
      <w:r w:rsidRPr="00FB6F32">
        <w:rPr>
          <w:rFonts w:ascii="Arial" w:hAnsi="Arial" w:cs="Arial"/>
          <w:sz w:val="20"/>
          <w:szCs w:val="20"/>
          <w:lang w:val="fr-FR"/>
        </w:rPr>
        <w:t xml:space="preserve">  </w:t>
      </w:r>
      <w:r w:rsidRPr="00FB6F32">
        <w:rPr>
          <w:rFonts w:ascii="Arial" w:hAnsi="Arial" w:cs="Arial"/>
          <w:sz w:val="18"/>
          <w:szCs w:val="18"/>
          <w:lang w:val="fr-FR"/>
        </w:rPr>
        <w:t>République du Bénin</w:t>
      </w:r>
    </w:p>
    <w:p w:rsidR="007809C7" w:rsidRPr="0087143D" w:rsidRDefault="007809C7" w:rsidP="007809C7">
      <w:pPr>
        <w:jc w:val="center"/>
        <w:rPr>
          <w:rFonts w:ascii="Arial" w:hAnsi="Arial" w:cs="Arial"/>
          <w:sz w:val="18"/>
          <w:szCs w:val="18"/>
          <w:lang w:val="fr-FR"/>
        </w:rPr>
      </w:pPr>
      <w:r w:rsidRPr="00FB6F32">
        <w:rPr>
          <w:rFonts w:ascii="Arial" w:hAnsi="Arial" w:cs="Arial"/>
          <w:sz w:val="18"/>
          <w:szCs w:val="18"/>
          <w:lang w:val="fr-FR"/>
        </w:rPr>
        <w:t>Tél. (+229) 21 05 33 1</w:t>
      </w:r>
      <w:r>
        <w:rPr>
          <w:rFonts w:ascii="Arial" w:hAnsi="Arial" w:cs="Arial"/>
          <w:sz w:val="18"/>
          <w:szCs w:val="18"/>
          <w:lang w:val="fr-FR"/>
        </w:rPr>
        <w:t>6  / 97 98 19 23.</w:t>
      </w:r>
    </w:p>
    <w:p w:rsidR="007809C7" w:rsidRPr="00A4347E" w:rsidRDefault="007809C7" w:rsidP="007809C7">
      <w:pPr>
        <w:spacing w:line="480" w:lineRule="auto"/>
        <w:rPr>
          <w:rFonts w:ascii="Arial" w:hAnsi="Arial" w:cs="Arial"/>
          <w:b/>
          <w:bCs/>
          <w:sz w:val="8"/>
          <w:lang w:val="fr-FR"/>
        </w:rPr>
      </w:pPr>
    </w:p>
    <w:p w:rsidR="007809C7" w:rsidRPr="00FB6F32" w:rsidRDefault="007809C7" w:rsidP="00A4347E">
      <w:pPr>
        <w:jc w:val="center"/>
        <w:rPr>
          <w:rFonts w:ascii="Arial" w:hAnsi="Arial" w:cs="Arial"/>
          <w:b/>
          <w:bCs/>
          <w:sz w:val="20"/>
          <w:szCs w:val="20"/>
          <w:lang w:val="fr-FR"/>
        </w:rPr>
      </w:pPr>
      <w:r w:rsidRPr="00FB6F32">
        <w:rPr>
          <w:rFonts w:ascii="Arial" w:hAnsi="Arial" w:cs="Arial"/>
          <w:b/>
          <w:bCs/>
          <w:sz w:val="20"/>
          <w:szCs w:val="20"/>
          <w:u w:val="single"/>
          <w:lang w:val="fr-FR"/>
        </w:rPr>
        <w:t xml:space="preserve">Editions </w:t>
      </w:r>
      <w:proofErr w:type="spellStart"/>
      <w:r>
        <w:rPr>
          <w:rFonts w:ascii="Arial" w:hAnsi="Arial" w:cs="Arial"/>
          <w:b/>
          <w:bCs/>
          <w:sz w:val="20"/>
          <w:szCs w:val="20"/>
          <w:u w:val="single"/>
          <w:lang w:val="fr-FR"/>
        </w:rPr>
        <w:t>Africatex</w:t>
      </w:r>
      <w:proofErr w:type="spellEnd"/>
      <w:r>
        <w:rPr>
          <w:rFonts w:ascii="Arial" w:hAnsi="Arial" w:cs="Arial"/>
          <w:b/>
          <w:bCs/>
          <w:sz w:val="20"/>
          <w:szCs w:val="20"/>
          <w:u w:val="single"/>
          <w:lang w:val="fr-FR"/>
        </w:rPr>
        <w:t xml:space="preserve"> Média</w:t>
      </w:r>
    </w:p>
    <w:p w:rsidR="007809C7" w:rsidRPr="00FB6F32" w:rsidRDefault="00742982" w:rsidP="00A4347E">
      <w:pPr>
        <w:jc w:val="center"/>
        <w:rPr>
          <w:rFonts w:ascii="Arial" w:hAnsi="Arial" w:cs="Arial"/>
          <w:sz w:val="18"/>
          <w:szCs w:val="18"/>
          <w:lang w:val="fr-FR"/>
        </w:rPr>
      </w:pPr>
      <w:r>
        <w:rPr>
          <w:noProof/>
        </w:rPr>
        <w:pict>
          <v:group id="_x0000_s1061" style="position:absolute;left:0;text-align:left;margin-left:-34.7pt;margin-top:.6pt;width:54pt;height:27pt;z-index:251731968" coordorigin="980,8811" coordsize="1080,540">
            <v:oval id="_x0000_s1062" style="position:absolute;left:1250;top:8541;width:540;height:1080;rotation:90" strokecolor="blue" strokeweight="4.5pt"/>
            <v:shape id="_x0000_s1063" type="#_x0000_t136" style="position:absolute;left:1200;top:9011;width:720;height:180" fillcolor="green" strokecolor="green">
              <v:shadow color="#868686"/>
              <v:textpath style="font-family:&quot;Arial&quot;;font-size:10pt;v-text-kern:t" trim="t" fitpath="t" string="EAM"/>
            </v:shape>
          </v:group>
        </w:pict>
      </w:r>
      <w:r w:rsidR="007809C7" w:rsidRPr="00FB6F32">
        <w:rPr>
          <w:rFonts w:ascii="Arial" w:hAnsi="Arial" w:cs="Arial"/>
          <w:sz w:val="18"/>
          <w:szCs w:val="18"/>
          <w:lang w:val="fr-FR"/>
        </w:rPr>
        <w:t xml:space="preserve">01 BP 3950, </w:t>
      </w:r>
      <w:proofErr w:type="spellStart"/>
      <w:r w:rsidR="007809C7" w:rsidRPr="00FB6F32">
        <w:rPr>
          <w:rFonts w:ascii="Arial" w:hAnsi="Arial" w:cs="Arial"/>
          <w:sz w:val="18"/>
          <w:szCs w:val="18"/>
          <w:lang w:val="fr-FR"/>
        </w:rPr>
        <w:t>Oganla</w:t>
      </w:r>
      <w:proofErr w:type="spellEnd"/>
      <w:r w:rsidR="007809C7" w:rsidRPr="00FB6F32">
        <w:rPr>
          <w:rFonts w:ascii="Arial" w:hAnsi="Arial" w:cs="Arial"/>
          <w:sz w:val="18"/>
          <w:szCs w:val="18"/>
          <w:lang w:val="fr-FR"/>
        </w:rPr>
        <w:t>, Porto-Novo, République du Bénin </w:t>
      </w:r>
    </w:p>
    <w:p w:rsidR="00A4347E" w:rsidRDefault="007809C7" w:rsidP="00A4347E">
      <w:pPr>
        <w:jc w:val="center"/>
        <w:rPr>
          <w:rFonts w:ascii="Arial" w:hAnsi="Arial" w:cs="Arial"/>
          <w:sz w:val="18"/>
          <w:szCs w:val="18"/>
        </w:rPr>
      </w:pPr>
      <w:r w:rsidRPr="00FB6F32">
        <w:rPr>
          <w:rFonts w:ascii="Arial" w:hAnsi="Arial" w:cs="Arial"/>
          <w:sz w:val="18"/>
          <w:szCs w:val="18"/>
          <w:lang w:val="fr-FR"/>
        </w:rPr>
        <w:t xml:space="preserve"> </w:t>
      </w:r>
      <w:proofErr w:type="spellStart"/>
      <w:r w:rsidRPr="00ED0C8D">
        <w:rPr>
          <w:rFonts w:ascii="Arial" w:hAnsi="Arial" w:cs="Arial"/>
          <w:sz w:val="18"/>
          <w:szCs w:val="18"/>
        </w:rPr>
        <w:t>Tél</w:t>
      </w:r>
      <w:proofErr w:type="spellEnd"/>
      <w:r w:rsidRPr="00ED0C8D">
        <w:rPr>
          <w:rFonts w:ascii="Arial" w:hAnsi="Arial" w:cs="Arial"/>
          <w:sz w:val="18"/>
          <w:szCs w:val="18"/>
        </w:rPr>
        <w:t>: (</w:t>
      </w:r>
      <w:r>
        <w:rPr>
          <w:rFonts w:ascii="Arial" w:hAnsi="Arial" w:cs="Arial"/>
          <w:sz w:val="18"/>
          <w:szCs w:val="18"/>
        </w:rPr>
        <w:t>+</w:t>
      </w:r>
      <w:r w:rsidRPr="00ED0C8D">
        <w:rPr>
          <w:rFonts w:ascii="Arial" w:hAnsi="Arial" w:cs="Arial"/>
          <w:sz w:val="18"/>
          <w:szCs w:val="18"/>
        </w:rPr>
        <w:t xml:space="preserve">229) </w:t>
      </w:r>
      <w:r w:rsidR="003D758B">
        <w:rPr>
          <w:rFonts w:ascii="Arial" w:hAnsi="Arial" w:cs="Arial"/>
          <w:sz w:val="18"/>
          <w:szCs w:val="18"/>
        </w:rPr>
        <w:t>99 09 53 80</w:t>
      </w:r>
      <w:r w:rsidRPr="00ED0C8D">
        <w:rPr>
          <w:rFonts w:ascii="Arial" w:hAnsi="Arial" w:cs="Arial"/>
          <w:sz w:val="18"/>
          <w:szCs w:val="18"/>
        </w:rPr>
        <w:t xml:space="preserve"> / 97 29 65 11 / 97 98 78 10 </w:t>
      </w:r>
    </w:p>
    <w:p w:rsidR="00A4347E" w:rsidRDefault="00A4347E" w:rsidP="00A4347E">
      <w:pPr>
        <w:spacing w:line="360" w:lineRule="auto"/>
        <w:jc w:val="center"/>
        <w:rPr>
          <w:rFonts w:ascii="Book Antiqua" w:hAnsi="Book Antiqua" w:cs="Book Antiqua"/>
          <w:b/>
          <w:bCs/>
        </w:rPr>
      </w:pPr>
    </w:p>
    <w:p w:rsidR="00A4347E" w:rsidRPr="00945649" w:rsidRDefault="00945649" w:rsidP="00945649">
      <w:pPr>
        <w:spacing w:line="360" w:lineRule="auto"/>
        <w:jc w:val="center"/>
        <w:rPr>
          <w:rFonts w:ascii="Book Antiqua" w:hAnsi="Book Antiqua" w:cs="Book Antiqua"/>
          <w:b/>
          <w:bCs/>
        </w:rPr>
      </w:pPr>
      <w:proofErr w:type="spellStart"/>
      <w:r>
        <w:rPr>
          <w:rFonts w:ascii="Book Antiqua" w:hAnsi="Book Antiqua" w:cs="Book Antiqua"/>
          <w:b/>
          <w:bCs/>
        </w:rPr>
        <w:t>Janvier</w:t>
      </w:r>
      <w:proofErr w:type="spellEnd"/>
      <w:r>
        <w:rPr>
          <w:rFonts w:ascii="Book Antiqua" w:hAnsi="Book Antiqua" w:cs="Book Antiqua"/>
          <w:b/>
          <w:bCs/>
        </w:rPr>
        <w:t xml:space="preserve"> 2018</w:t>
      </w:r>
    </w:p>
    <w:p w:rsidR="007809C7" w:rsidRPr="00A4347E" w:rsidRDefault="007809C7" w:rsidP="00943B14">
      <w:pPr>
        <w:pStyle w:val="Paragraphedeliste"/>
        <w:numPr>
          <w:ilvl w:val="0"/>
          <w:numId w:val="4"/>
        </w:numPr>
        <w:spacing w:line="360" w:lineRule="auto"/>
        <w:ind w:left="0" w:firstLine="0"/>
        <w:jc w:val="center"/>
        <w:rPr>
          <w:b/>
          <w:bCs/>
          <w:sz w:val="20"/>
          <w:lang w:val="fr-FR"/>
        </w:rPr>
      </w:pPr>
      <w:r w:rsidRPr="00A4347E">
        <w:rPr>
          <w:rFonts w:ascii="Arial Black" w:hAnsi="Arial Black"/>
          <w:bCs/>
          <w:lang w:val="fr-FR"/>
        </w:rPr>
        <w:lastRenderedPageBreak/>
        <w:t xml:space="preserve">COMITE DE REDACTION </w:t>
      </w:r>
    </w:p>
    <w:p w:rsidR="007809C7" w:rsidRPr="00F8512F" w:rsidRDefault="007809C7" w:rsidP="00943B14">
      <w:pPr>
        <w:pStyle w:val="Paragraphedeliste"/>
        <w:numPr>
          <w:ilvl w:val="0"/>
          <w:numId w:val="3"/>
        </w:numPr>
        <w:spacing w:line="360" w:lineRule="auto"/>
        <w:ind w:left="567" w:hanging="283"/>
        <w:jc w:val="both"/>
        <w:rPr>
          <w:lang w:val="fr-FR"/>
        </w:rPr>
      </w:pPr>
      <w:r w:rsidRPr="00F8512F">
        <w:rPr>
          <w:lang w:val="fr-FR"/>
        </w:rPr>
        <w:t xml:space="preserve">Directeur de Publication :                      </w:t>
      </w:r>
    </w:p>
    <w:p w:rsidR="007809C7" w:rsidRPr="00F8512F" w:rsidRDefault="007809C7" w:rsidP="007809C7">
      <w:pPr>
        <w:spacing w:line="360" w:lineRule="auto"/>
        <w:ind w:left="1134"/>
        <w:jc w:val="both"/>
        <w:rPr>
          <w:b/>
          <w:bCs/>
          <w:lang w:val="fr-FR"/>
        </w:rPr>
      </w:pPr>
      <w:r w:rsidRPr="00F8512F">
        <w:rPr>
          <w:b/>
          <w:bCs/>
          <w:lang w:val="fr-FR"/>
        </w:rPr>
        <w:t>Dr (MC) Jean-Claude HOUNMENOU</w:t>
      </w:r>
    </w:p>
    <w:p w:rsidR="007809C7" w:rsidRDefault="007809C7" w:rsidP="007809C7">
      <w:pPr>
        <w:spacing w:line="360" w:lineRule="auto"/>
        <w:ind w:left="1134"/>
        <w:jc w:val="both"/>
        <w:rPr>
          <w:bCs/>
          <w:lang w:val="fr-FR"/>
        </w:rPr>
      </w:pPr>
      <w:r w:rsidRPr="00527976">
        <w:rPr>
          <w:bCs/>
          <w:lang w:val="fr-FR"/>
        </w:rPr>
        <w:t xml:space="preserve">Maître de Conférences </w:t>
      </w:r>
      <w:r w:rsidR="00A4347E">
        <w:rPr>
          <w:bCs/>
          <w:lang w:val="fr-FR"/>
        </w:rPr>
        <w:t xml:space="preserve">de la Psychologie des </w:t>
      </w:r>
      <w:r w:rsidRPr="00527976">
        <w:rPr>
          <w:bCs/>
          <w:lang w:val="fr-FR"/>
        </w:rPr>
        <w:t xml:space="preserve"> Universités (CAMES), </w:t>
      </w:r>
    </w:p>
    <w:p w:rsidR="007809C7" w:rsidRPr="00F8512F" w:rsidRDefault="007809C7" w:rsidP="007809C7">
      <w:pPr>
        <w:spacing w:line="360" w:lineRule="auto"/>
        <w:ind w:left="1134"/>
        <w:jc w:val="both"/>
        <w:rPr>
          <w:bCs/>
          <w:lang w:val="fr-FR"/>
        </w:rPr>
      </w:pPr>
      <w:r w:rsidRPr="00527976">
        <w:rPr>
          <w:bCs/>
          <w:lang w:val="fr-FR"/>
        </w:rPr>
        <w:t>Recteur</w:t>
      </w:r>
      <w:r w:rsidR="00A4347E">
        <w:rPr>
          <w:bCs/>
          <w:lang w:val="fr-FR"/>
        </w:rPr>
        <w:t xml:space="preserve"> de</w:t>
      </w:r>
      <w:r w:rsidRPr="00527976">
        <w:rPr>
          <w:lang w:val="fr-FR"/>
        </w:rPr>
        <w:t xml:space="preserve"> </w:t>
      </w:r>
      <w:r w:rsidR="00A4347E">
        <w:rPr>
          <w:lang w:val="fr-FR"/>
        </w:rPr>
        <w:t>l’</w:t>
      </w:r>
      <w:r w:rsidRPr="00527976">
        <w:rPr>
          <w:lang w:val="fr-FR"/>
        </w:rPr>
        <w:t xml:space="preserve">Université de  Porto-Novo, Bénin                     </w:t>
      </w:r>
    </w:p>
    <w:p w:rsidR="007809C7" w:rsidRPr="00157123" w:rsidRDefault="007809C7" w:rsidP="007809C7">
      <w:pPr>
        <w:spacing w:line="360" w:lineRule="auto"/>
        <w:jc w:val="both"/>
        <w:rPr>
          <w:sz w:val="20"/>
          <w:lang w:val="fr-FR"/>
        </w:rPr>
      </w:pPr>
    </w:p>
    <w:p w:rsidR="007809C7" w:rsidRPr="00F8512F" w:rsidRDefault="007809C7" w:rsidP="00943B14">
      <w:pPr>
        <w:pStyle w:val="Paragraphedeliste"/>
        <w:numPr>
          <w:ilvl w:val="0"/>
          <w:numId w:val="3"/>
        </w:numPr>
        <w:spacing w:line="360" w:lineRule="auto"/>
        <w:ind w:left="567" w:hanging="283"/>
        <w:jc w:val="both"/>
        <w:rPr>
          <w:lang w:val="fr-FR"/>
        </w:rPr>
      </w:pPr>
      <w:r w:rsidRPr="00F8512F">
        <w:rPr>
          <w:lang w:val="fr-FR"/>
        </w:rPr>
        <w:t xml:space="preserve">Rédacteur en Chef :                                </w:t>
      </w:r>
    </w:p>
    <w:p w:rsidR="007809C7" w:rsidRPr="00F8512F" w:rsidRDefault="007809C7" w:rsidP="007809C7">
      <w:pPr>
        <w:spacing w:line="360" w:lineRule="auto"/>
        <w:ind w:left="1134"/>
        <w:jc w:val="both"/>
        <w:rPr>
          <w:b/>
          <w:bCs/>
          <w:lang w:val="fr-FR"/>
        </w:rPr>
      </w:pPr>
      <w:r w:rsidRPr="00F8512F">
        <w:rPr>
          <w:b/>
          <w:bCs/>
          <w:lang w:val="fr-FR"/>
        </w:rPr>
        <w:t>Dr (MC) Germain GONZALO</w:t>
      </w:r>
    </w:p>
    <w:p w:rsidR="007809C7" w:rsidRDefault="007809C7" w:rsidP="007809C7">
      <w:pPr>
        <w:spacing w:line="360" w:lineRule="auto"/>
        <w:ind w:left="1134"/>
        <w:jc w:val="both"/>
        <w:rPr>
          <w:bCs/>
          <w:lang w:val="fr-FR"/>
        </w:rPr>
      </w:pPr>
      <w:r w:rsidRPr="00F8512F">
        <w:rPr>
          <w:bCs/>
          <w:lang w:val="fr-FR"/>
        </w:rPr>
        <w:t xml:space="preserve">Maître de Conférences </w:t>
      </w:r>
      <w:r w:rsidR="00A4347E">
        <w:rPr>
          <w:bCs/>
          <w:lang w:val="fr-FR"/>
        </w:rPr>
        <w:t>de Psychologie des</w:t>
      </w:r>
      <w:r w:rsidRPr="00F8512F">
        <w:rPr>
          <w:bCs/>
          <w:lang w:val="fr-FR"/>
        </w:rPr>
        <w:t xml:space="preserve"> Universités (CAMES), </w:t>
      </w:r>
    </w:p>
    <w:p w:rsidR="007809C7" w:rsidRDefault="007809C7" w:rsidP="007809C7">
      <w:pPr>
        <w:spacing w:line="360" w:lineRule="auto"/>
        <w:ind w:left="1134"/>
        <w:jc w:val="both"/>
        <w:rPr>
          <w:bCs/>
          <w:lang w:val="fr-FR"/>
        </w:rPr>
      </w:pPr>
      <w:r>
        <w:rPr>
          <w:bCs/>
          <w:lang w:val="fr-FR"/>
        </w:rPr>
        <w:t xml:space="preserve">Directeur de l’Ecole Normale Supérieure de </w:t>
      </w:r>
    </w:p>
    <w:p w:rsidR="007809C7" w:rsidRPr="00F8512F" w:rsidRDefault="007809C7" w:rsidP="007809C7">
      <w:pPr>
        <w:spacing w:line="360" w:lineRule="auto"/>
        <w:ind w:left="1134"/>
        <w:jc w:val="both"/>
        <w:rPr>
          <w:bCs/>
          <w:lang w:val="fr-FR"/>
        </w:rPr>
      </w:pPr>
      <w:r>
        <w:rPr>
          <w:bCs/>
          <w:lang w:val="fr-FR"/>
        </w:rPr>
        <w:t>Porto-Novo, Université de Porto-Novo, Bénin</w:t>
      </w:r>
    </w:p>
    <w:p w:rsidR="007809C7" w:rsidRPr="00157123" w:rsidRDefault="007809C7" w:rsidP="007809C7">
      <w:pPr>
        <w:spacing w:line="360" w:lineRule="auto"/>
        <w:jc w:val="both"/>
        <w:rPr>
          <w:b/>
          <w:bCs/>
          <w:sz w:val="20"/>
          <w:lang w:val="fr-FR"/>
        </w:rPr>
      </w:pPr>
    </w:p>
    <w:p w:rsidR="007809C7" w:rsidRPr="00F8512F" w:rsidRDefault="007809C7" w:rsidP="00943B14">
      <w:pPr>
        <w:pStyle w:val="Paragraphedeliste"/>
        <w:numPr>
          <w:ilvl w:val="0"/>
          <w:numId w:val="3"/>
        </w:numPr>
        <w:spacing w:line="360" w:lineRule="auto"/>
        <w:ind w:left="567" w:hanging="283"/>
        <w:jc w:val="both"/>
        <w:rPr>
          <w:lang w:val="fr-FR"/>
        </w:rPr>
      </w:pPr>
      <w:r w:rsidRPr="00F8512F">
        <w:rPr>
          <w:lang w:val="fr-FR"/>
        </w:rPr>
        <w:t xml:space="preserve">Rédacteur en Chef Adjoint :                          </w:t>
      </w:r>
    </w:p>
    <w:p w:rsidR="007809C7" w:rsidRPr="00F8512F" w:rsidRDefault="007809C7" w:rsidP="007809C7">
      <w:pPr>
        <w:spacing w:line="360" w:lineRule="auto"/>
        <w:ind w:left="1134"/>
        <w:jc w:val="both"/>
        <w:rPr>
          <w:b/>
          <w:bCs/>
          <w:lang w:val="fr-FR"/>
        </w:rPr>
      </w:pPr>
      <w:r w:rsidRPr="00F8512F">
        <w:rPr>
          <w:b/>
          <w:bCs/>
          <w:lang w:val="fr-FR"/>
        </w:rPr>
        <w:t xml:space="preserve">Dr (MC) Cyriaque C. S.  AHODEKON,                 </w:t>
      </w:r>
    </w:p>
    <w:p w:rsidR="007809C7" w:rsidRPr="00F8512F" w:rsidRDefault="007809C7" w:rsidP="007809C7">
      <w:pPr>
        <w:spacing w:line="360" w:lineRule="auto"/>
        <w:ind w:left="1134"/>
        <w:jc w:val="both"/>
        <w:rPr>
          <w:bCs/>
          <w:lang w:val="fr-FR"/>
        </w:rPr>
      </w:pPr>
      <w:r w:rsidRPr="00F8512F">
        <w:rPr>
          <w:bCs/>
          <w:lang w:val="fr-FR"/>
        </w:rPr>
        <w:t xml:space="preserve">Maître de Conférences </w:t>
      </w:r>
      <w:r w:rsidR="00A4347E">
        <w:rPr>
          <w:bCs/>
          <w:lang w:val="fr-FR"/>
        </w:rPr>
        <w:t xml:space="preserve">de Sociologie de l’Education </w:t>
      </w:r>
      <w:r w:rsidRPr="00F8512F">
        <w:rPr>
          <w:bCs/>
          <w:lang w:val="fr-FR"/>
        </w:rPr>
        <w:t xml:space="preserve">des Universités (CAMES), </w:t>
      </w:r>
    </w:p>
    <w:p w:rsidR="00A4347E" w:rsidRDefault="00A4347E" w:rsidP="007809C7">
      <w:pPr>
        <w:spacing w:line="360" w:lineRule="auto"/>
        <w:ind w:left="1134"/>
        <w:jc w:val="both"/>
        <w:rPr>
          <w:bCs/>
          <w:lang w:val="fr-FR"/>
        </w:rPr>
      </w:pPr>
      <w:r>
        <w:rPr>
          <w:bCs/>
          <w:lang w:val="fr-FR"/>
        </w:rPr>
        <w:t xml:space="preserve">Institut National de la Jeunesse, de l’Education et du Sport (INJEPS), </w:t>
      </w:r>
    </w:p>
    <w:p w:rsidR="007809C7" w:rsidRDefault="007809C7" w:rsidP="007809C7">
      <w:pPr>
        <w:spacing w:line="360" w:lineRule="auto"/>
        <w:ind w:left="1134"/>
        <w:jc w:val="both"/>
        <w:rPr>
          <w:bCs/>
          <w:lang w:val="fr-FR"/>
        </w:rPr>
      </w:pPr>
      <w:r>
        <w:rPr>
          <w:bCs/>
          <w:lang w:val="fr-FR"/>
        </w:rPr>
        <w:t>Université de Porto-Novo, Bénin</w:t>
      </w:r>
    </w:p>
    <w:p w:rsidR="00945649" w:rsidRDefault="00945649" w:rsidP="007809C7">
      <w:pPr>
        <w:spacing w:line="360" w:lineRule="auto"/>
        <w:ind w:left="1134"/>
        <w:jc w:val="both"/>
        <w:rPr>
          <w:bCs/>
          <w:lang w:val="fr-FR"/>
        </w:rPr>
      </w:pPr>
    </w:p>
    <w:p w:rsidR="00945649" w:rsidRPr="00F8512F" w:rsidRDefault="00945649" w:rsidP="007809C7">
      <w:pPr>
        <w:spacing w:line="360" w:lineRule="auto"/>
        <w:ind w:left="1134"/>
        <w:jc w:val="both"/>
        <w:rPr>
          <w:bCs/>
          <w:lang w:val="fr-FR"/>
        </w:rPr>
      </w:pPr>
    </w:p>
    <w:p w:rsidR="007809C7" w:rsidRPr="007F35A0" w:rsidRDefault="007809C7" w:rsidP="007809C7">
      <w:pPr>
        <w:spacing w:line="360" w:lineRule="auto"/>
        <w:jc w:val="both"/>
        <w:rPr>
          <w:sz w:val="10"/>
          <w:lang w:val="fr-FR"/>
        </w:rPr>
      </w:pPr>
    </w:p>
    <w:p w:rsidR="007809C7" w:rsidRPr="00F8512F" w:rsidRDefault="007809C7" w:rsidP="00943B14">
      <w:pPr>
        <w:pStyle w:val="Paragraphedeliste"/>
        <w:numPr>
          <w:ilvl w:val="0"/>
          <w:numId w:val="3"/>
        </w:numPr>
        <w:spacing w:line="360" w:lineRule="auto"/>
        <w:ind w:left="567" w:hanging="283"/>
        <w:jc w:val="both"/>
        <w:rPr>
          <w:lang w:val="fr-FR"/>
        </w:rPr>
      </w:pPr>
      <w:r w:rsidRPr="00F8512F">
        <w:rPr>
          <w:lang w:val="fr-FR"/>
        </w:rPr>
        <w:t xml:space="preserve">Secrétaire à la Rédaction :                              </w:t>
      </w:r>
    </w:p>
    <w:p w:rsidR="007809C7" w:rsidRPr="00F8512F" w:rsidRDefault="007809C7" w:rsidP="007809C7">
      <w:pPr>
        <w:spacing w:line="360" w:lineRule="auto"/>
        <w:ind w:left="1134"/>
        <w:jc w:val="both"/>
        <w:rPr>
          <w:b/>
          <w:bCs/>
          <w:lang w:val="fr-FR"/>
        </w:rPr>
      </w:pPr>
      <w:r w:rsidRPr="00F8512F">
        <w:rPr>
          <w:b/>
          <w:bCs/>
          <w:lang w:val="fr-FR"/>
        </w:rPr>
        <w:t>Dr Ibrahim YEKINI</w:t>
      </w:r>
    </w:p>
    <w:p w:rsidR="007809C7" w:rsidRPr="00F8512F" w:rsidRDefault="00A4347E" w:rsidP="007809C7">
      <w:pPr>
        <w:spacing w:line="360" w:lineRule="auto"/>
        <w:ind w:left="1134"/>
        <w:jc w:val="both"/>
        <w:rPr>
          <w:bCs/>
          <w:lang w:val="fr-FR"/>
        </w:rPr>
      </w:pPr>
      <w:r>
        <w:rPr>
          <w:bCs/>
          <w:lang w:val="fr-FR"/>
        </w:rPr>
        <w:t xml:space="preserve">Maître - </w:t>
      </w:r>
      <w:r w:rsidR="007809C7" w:rsidRPr="00527976">
        <w:rPr>
          <w:bCs/>
          <w:lang w:val="fr-FR"/>
        </w:rPr>
        <w:t>Assistant</w:t>
      </w:r>
      <w:r w:rsidR="007809C7" w:rsidRPr="00F8512F">
        <w:rPr>
          <w:bCs/>
          <w:lang w:val="fr-FR"/>
        </w:rPr>
        <w:t xml:space="preserve"> </w:t>
      </w:r>
      <w:r w:rsidR="003934DA">
        <w:rPr>
          <w:bCs/>
          <w:lang w:val="fr-FR"/>
        </w:rPr>
        <w:t xml:space="preserve">de Littérature et Civilisation Britanniques </w:t>
      </w:r>
      <w:r w:rsidR="007809C7" w:rsidRPr="00F8512F">
        <w:rPr>
          <w:bCs/>
          <w:lang w:val="fr-FR"/>
        </w:rPr>
        <w:t xml:space="preserve">des Universités (CAMES), </w:t>
      </w:r>
    </w:p>
    <w:p w:rsidR="003934DA" w:rsidRDefault="007809C7" w:rsidP="007809C7">
      <w:pPr>
        <w:spacing w:line="360" w:lineRule="auto"/>
        <w:ind w:left="1134"/>
        <w:jc w:val="both"/>
        <w:rPr>
          <w:bCs/>
          <w:lang w:val="fr-FR"/>
        </w:rPr>
      </w:pPr>
      <w:r>
        <w:rPr>
          <w:bCs/>
          <w:lang w:val="fr-FR"/>
        </w:rPr>
        <w:t xml:space="preserve">Directeur Adjoint de l’Ecole Normale Supérieure de Porto-Novo, </w:t>
      </w:r>
    </w:p>
    <w:p w:rsidR="007809C7" w:rsidRDefault="007809C7" w:rsidP="007809C7">
      <w:pPr>
        <w:spacing w:line="360" w:lineRule="auto"/>
        <w:ind w:left="1134"/>
        <w:jc w:val="both"/>
        <w:rPr>
          <w:bCs/>
          <w:lang w:val="fr-FR"/>
        </w:rPr>
      </w:pPr>
      <w:r>
        <w:rPr>
          <w:bCs/>
          <w:lang w:val="fr-FR"/>
        </w:rPr>
        <w:t>Université de Porto-Novo, Bénin</w:t>
      </w:r>
    </w:p>
    <w:p w:rsidR="00D06B43" w:rsidRPr="00157123" w:rsidRDefault="00D06B43" w:rsidP="007809C7">
      <w:pPr>
        <w:spacing w:line="360" w:lineRule="auto"/>
        <w:ind w:left="1134"/>
        <w:jc w:val="both"/>
        <w:rPr>
          <w:bCs/>
          <w:lang w:val="fr-FR"/>
        </w:rPr>
      </w:pPr>
    </w:p>
    <w:p w:rsidR="007809C7" w:rsidRPr="00F8512F" w:rsidRDefault="007809C7" w:rsidP="00943B14">
      <w:pPr>
        <w:pStyle w:val="Paragraphedeliste"/>
        <w:numPr>
          <w:ilvl w:val="0"/>
          <w:numId w:val="3"/>
        </w:numPr>
        <w:spacing w:line="360" w:lineRule="auto"/>
        <w:ind w:left="567" w:hanging="283"/>
        <w:jc w:val="both"/>
        <w:rPr>
          <w:lang w:val="fr-FR"/>
        </w:rPr>
      </w:pPr>
      <w:r w:rsidRPr="00F8512F">
        <w:rPr>
          <w:lang w:val="fr-FR"/>
        </w:rPr>
        <w:t>Secrétaire à la Documentation, Traduction</w:t>
      </w:r>
      <w:r>
        <w:rPr>
          <w:lang w:val="fr-FR"/>
        </w:rPr>
        <w:t xml:space="preserve"> </w:t>
      </w:r>
      <w:r w:rsidRPr="00F8512F">
        <w:rPr>
          <w:lang w:val="fr-FR"/>
        </w:rPr>
        <w:t>et aux Relations Publiques :</w:t>
      </w:r>
      <w:r w:rsidRPr="00F8512F">
        <w:rPr>
          <w:b/>
          <w:bCs/>
          <w:lang w:val="fr-FR"/>
        </w:rPr>
        <w:t xml:space="preserve">                          </w:t>
      </w:r>
    </w:p>
    <w:p w:rsidR="007809C7" w:rsidRPr="00F8512F" w:rsidRDefault="007809C7" w:rsidP="007809C7">
      <w:pPr>
        <w:spacing w:line="360" w:lineRule="auto"/>
        <w:ind w:left="1134"/>
        <w:jc w:val="both"/>
        <w:rPr>
          <w:b/>
          <w:bCs/>
        </w:rPr>
      </w:pPr>
      <w:proofErr w:type="spellStart"/>
      <w:r w:rsidRPr="00F8512F">
        <w:rPr>
          <w:b/>
          <w:bCs/>
        </w:rPr>
        <w:t>Dr</w:t>
      </w:r>
      <w:proofErr w:type="spellEnd"/>
      <w:r w:rsidRPr="00F8512F">
        <w:rPr>
          <w:b/>
          <w:bCs/>
        </w:rPr>
        <w:t xml:space="preserve"> </w:t>
      </w:r>
      <w:proofErr w:type="spellStart"/>
      <w:r w:rsidRPr="00F8512F">
        <w:rPr>
          <w:b/>
          <w:bCs/>
        </w:rPr>
        <w:t>Théophile</w:t>
      </w:r>
      <w:proofErr w:type="spellEnd"/>
      <w:r w:rsidRPr="00F8512F">
        <w:rPr>
          <w:b/>
          <w:bCs/>
        </w:rPr>
        <w:t xml:space="preserve"> G. KODJO SONOU,</w:t>
      </w:r>
    </w:p>
    <w:p w:rsidR="007809C7" w:rsidRPr="0087143D" w:rsidRDefault="007809C7" w:rsidP="007809C7">
      <w:pPr>
        <w:spacing w:line="360" w:lineRule="auto"/>
        <w:ind w:left="1134"/>
        <w:jc w:val="both"/>
        <w:rPr>
          <w:rFonts w:eastAsia="Calibri"/>
          <w:lang w:val="fr-FR"/>
        </w:rPr>
      </w:pPr>
      <w:r w:rsidRPr="00527976">
        <w:rPr>
          <w:rFonts w:eastAsia="Calibri"/>
          <w:lang w:val="fr-FR"/>
        </w:rPr>
        <w:t>Docteur ès- Lettres, Langue et Didacti</w:t>
      </w:r>
      <w:r>
        <w:rPr>
          <w:rFonts w:eastAsia="Calibri"/>
          <w:lang w:val="fr-FR"/>
        </w:rPr>
        <w:t xml:space="preserve">que Anglaises, </w:t>
      </w:r>
      <w:r w:rsidRPr="00527976">
        <w:rPr>
          <w:rFonts w:eastAsia="Calibri"/>
          <w:lang w:val="fr-FR"/>
        </w:rPr>
        <w:t>Traduction  et Interprét</w:t>
      </w:r>
      <w:r w:rsidR="003934DA">
        <w:rPr>
          <w:rFonts w:eastAsia="Calibri"/>
          <w:lang w:val="fr-FR"/>
        </w:rPr>
        <w:t>ation</w:t>
      </w:r>
      <w:r w:rsidRPr="00527976">
        <w:rPr>
          <w:rFonts w:eastAsia="Calibri"/>
          <w:lang w:val="fr-FR"/>
        </w:rPr>
        <w:t>,</w:t>
      </w:r>
      <w:r w:rsidR="003934DA">
        <w:rPr>
          <w:rFonts w:eastAsia="Calibri"/>
          <w:lang w:val="fr-FR"/>
        </w:rPr>
        <w:t xml:space="preserve"> Sociolinguiste, Administrateur de l’Education et des Collectivités Locales, Consultant en Communication et Relations Internationales,</w:t>
      </w:r>
      <w:r w:rsidRPr="00527976">
        <w:rPr>
          <w:lang w:val="fr-FR"/>
        </w:rPr>
        <w:t xml:space="preserve">  Institut Universitaire Panafricain, Porto-Novo, Bénin</w:t>
      </w:r>
    </w:p>
    <w:p w:rsidR="007809C7" w:rsidRDefault="007809C7" w:rsidP="007809C7">
      <w:pPr>
        <w:spacing w:line="360" w:lineRule="auto"/>
        <w:jc w:val="both"/>
        <w:rPr>
          <w:b/>
          <w:bCs/>
          <w:lang w:val="fr-FR"/>
        </w:rPr>
      </w:pPr>
    </w:p>
    <w:p w:rsidR="00945649" w:rsidRDefault="00945649" w:rsidP="007809C7">
      <w:pPr>
        <w:spacing w:line="360" w:lineRule="auto"/>
        <w:jc w:val="both"/>
        <w:rPr>
          <w:b/>
          <w:bCs/>
          <w:lang w:val="fr-FR"/>
        </w:rPr>
      </w:pPr>
    </w:p>
    <w:p w:rsidR="00537454" w:rsidRDefault="00537454" w:rsidP="007809C7">
      <w:pPr>
        <w:spacing w:line="360" w:lineRule="auto"/>
        <w:jc w:val="both"/>
        <w:rPr>
          <w:b/>
          <w:bCs/>
          <w:lang w:val="fr-FR"/>
        </w:rPr>
      </w:pPr>
    </w:p>
    <w:p w:rsidR="007809C7" w:rsidRPr="00157123" w:rsidRDefault="007809C7" w:rsidP="007809C7">
      <w:pPr>
        <w:spacing w:line="360" w:lineRule="auto"/>
        <w:jc w:val="both"/>
        <w:rPr>
          <w:b/>
          <w:bCs/>
          <w:sz w:val="8"/>
          <w:lang w:val="fr-FR"/>
        </w:rPr>
      </w:pPr>
    </w:p>
    <w:p w:rsidR="007809C7" w:rsidRPr="00537454" w:rsidRDefault="007809C7" w:rsidP="00943B14">
      <w:pPr>
        <w:pStyle w:val="Paragraphedeliste"/>
        <w:numPr>
          <w:ilvl w:val="0"/>
          <w:numId w:val="4"/>
        </w:numPr>
        <w:spacing w:line="360" w:lineRule="auto"/>
        <w:ind w:left="0" w:firstLine="0"/>
        <w:jc w:val="center"/>
        <w:rPr>
          <w:rFonts w:ascii="Arial Black" w:hAnsi="Arial Black"/>
          <w:bCs/>
          <w:lang w:val="fr-FR"/>
        </w:rPr>
      </w:pPr>
      <w:r w:rsidRPr="00000171">
        <w:rPr>
          <w:rFonts w:ascii="Arial Black" w:hAnsi="Arial Black"/>
          <w:bCs/>
          <w:lang w:val="fr-FR"/>
        </w:rPr>
        <w:t>COMITE SCIENTIFIQUE</w:t>
      </w:r>
      <w:r w:rsidR="00537454">
        <w:rPr>
          <w:rFonts w:ascii="Arial Black" w:hAnsi="Arial Black"/>
          <w:bCs/>
          <w:lang w:val="fr-FR"/>
        </w:rPr>
        <w:t xml:space="preserve"> ET DE LECTURE</w:t>
      </w:r>
    </w:p>
    <w:p w:rsidR="007809C7" w:rsidRPr="00003193" w:rsidRDefault="007809C7" w:rsidP="00943B14">
      <w:pPr>
        <w:pStyle w:val="Paragraphedeliste"/>
        <w:numPr>
          <w:ilvl w:val="0"/>
          <w:numId w:val="3"/>
        </w:numPr>
        <w:spacing w:line="360" w:lineRule="auto"/>
        <w:ind w:left="567" w:hanging="283"/>
        <w:jc w:val="both"/>
        <w:rPr>
          <w:b/>
          <w:lang w:val="fr-FR"/>
        </w:rPr>
      </w:pPr>
      <w:r w:rsidRPr="00003193">
        <w:rPr>
          <w:lang w:val="fr-FR"/>
        </w:rPr>
        <w:t>Président :</w:t>
      </w:r>
      <w:r w:rsidRPr="00003193">
        <w:rPr>
          <w:b/>
          <w:lang w:val="fr-FR"/>
        </w:rPr>
        <w:t xml:space="preserve">                                                        </w:t>
      </w:r>
    </w:p>
    <w:p w:rsidR="007809C7" w:rsidRPr="00527976" w:rsidRDefault="007809C7" w:rsidP="007809C7">
      <w:pPr>
        <w:spacing w:line="360" w:lineRule="auto"/>
        <w:ind w:left="1134"/>
        <w:jc w:val="both"/>
        <w:rPr>
          <w:b/>
          <w:lang w:val="fr-FR"/>
        </w:rPr>
      </w:pPr>
      <w:r w:rsidRPr="00527976">
        <w:rPr>
          <w:b/>
          <w:lang w:val="fr-FR"/>
        </w:rPr>
        <w:t xml:space="preserve">Pr  </w:t>
      </w:r>
      <w:proofErr w:type="spellStart"/>
      <w:r w:rsidRPr="00527976">
        <w:rPr>
          <w:b/>
          <w:lang w:val="fr-FR"/>
        </w:rPr>
        <w:t>Taofiki</w:t>
      </w:r>
      <w:proofErr w:type="spellEnd"/>
      <w:r w:rsidRPr="00527976">
        <w:rPr>
          <w:b/>
          <w:lang w:val="fr-FR"/>
        </w:rPr>
        <w:t xml:space="preserve"> KOUMAKPAI </w:t>
      </w:r>
    </w:p>
    <w:p w:rsidR="007809C7" w:rsidRDefault="007809C7" w:rsidP="00537454">
      <w:pPr>
        <w:spacing w:line="360" w:lineRule="auto"/>
        <w:ind w:left="1134"/>
        <w:jc w:val="both"/>
        <w:rPr>
          <w:lang w:val="fr-FR"/>
        </w:rPr>
      </w:pPr>
      <w:r>
        <w:rPr>
          <w:lang w:val="fr-FR"/>
        </w:rPr>
        <w:t xml:space="preserve"> </w:t>
      </w:r>
      <w:r w:rsidRPr="00527976">
        <w:rPr>
          <w:lang w:val="fr-FR"/>
        </w:rPr>
        <w:t xml:space="preserve">Professeur Titulaire </w:t>
      </w:r>
      <w:r w:rsidR="00537454">
        <w:rPr>
          <w:lang w:val="fr-FR"/>
        </w:rPr>
        <w:t xml:space="preserve">de Littérature et de Civilisation Britanniques </w:t>
      </w:r>
      <w:r w:rsidRPr="00527976">
        <w:rPr>
          <w:lang w:val="fr-FR"/>
        </w:rPr>
        <w:t>des Université</w:t>
      </w:r>
      <w:r w:rsidR="00583A7F">
        <w:rPr>
          <w:lang w:val="fr-FR"/>
        </w:rPr>
        <w:t>s</w:t>
      </w:r>
      <w:r w:rsidRPr="00527976">
        <w:rPr>
          <w:lang w:val="fr-FR"/>
        </w:rPr>
        <w:t xml:space="preserve"> (CAMES)</w:t>
      </w:r>
      <w:r w:rsidR="00537454">
        <w:rPr>
          <w:lang w:val="fr-FR"/>
        </w:rPr>
        <w:t xml:space="preserve">, </w:t>
      </w:r>
      <w:r w:rsidRPr="00527976">
        <w:rPr>
          <w:lang w:val="fr-FR"/>
        </w:rPr>
        <w:t>Département d</w:t>
      </w:r>
      <w:r w:rsidR="00537454">
        <w:rPr>
          <w:lang w:val="fr-FR"/>
        </w:rPr>
        <w:t>’Anglais,  Faculté des Lettres,</w:t>
      </w:r>
      <w:r>
        <w:rPr>
          <w:lang w:val="fr-FR"/>
        </w:rPr>
        <w:t xml:space="preserve"> Arts et Sciences  Humaines, </w:t>
      </w:r>
    </w:p>
    <w:p w:rsidR="007809C7" w:rsidRPr="00527976" w:rsidRDefault="007809C7" w:rsidP="007809C7">
      <w:pPr>
        <w:spacing w:line="360" w:lineRule="auto"/>
        <w:ind w:left="1134"/>
        <w:jc w:val="both"/>
        <w:rPr>
          <w:lang w:val="fr-FR"/>
        </w:rPr>
      </w:pPr>
      <w:r w:rsidRPr="00527976">
        <w:rPr>
          <w:lang w:val="fr-FR"/>
        </w:rPr>
        <w:t>Université</w:t>
      </w:r>
      <w:r>
        <w:rPr>
          <w:lang w:val="fr-FR"/>
        </w:rPr>
        <w:t xml:space="preserve"> </w:t>
      </w:r>
      <w:r w:rsidRPr="00527976">
        <w:rPr>
          <w:lang w:val="fr-FR"/>
        </w:rPr>
        <w:t>d’Abomey-</w:t>
      </w:r>
      <w:proofErr w:type="spellStart"/>
      <w:r w:rsidRPr="00527976">
        <w:rPr>
          <w:lang w:val="fr-FR"/>
        </w:rPr>
        <w:t>Calavi</w:t>
      </w:r>
      <w:proofErr w:type="spellEnd"/>
      <w:r w:rsidRPr="00527976">
        <w:rPr>
          <w:lang w:val="fr-FR"/>
        </w:rPr>
        <w:t xml:space="preserve">, Bénin. </w:t>
      </w:r>
    </w:p>
    <w:p w:rsidR="007809C7" w:rsidRPr="00527976" w:rsidRDefault="007809C7" w:rsidP="007809C7">
      <w:pPr>
        <w:spacing w:line="360" w:lineRule="auto"/>
        <w:jc w:val="both"/>
        <w:rPr>
          <w:lang w:val="fr-FR"/>
        </w:rPr>
      </w:pPr>
    </w:p>
    <w:p w:rsidR="007809C7" w:rsidRPr="00003193" w:rsidRDefault="007809C7" w:rsidP="00943B14">
      <w:pPr>
        <w:pStyle w:val="Paragraphedeliste"/>
        <w:numPr>
          <w:ilvl w:val="0"/>
          <w:numId w:val="3"/>
        </w:numPr>
        <w:spacing w:line="360" w:lineRule="auto"/>
        <w:ind w:left="567" w:hanging="283"/>
        <w:jc w:val="both"/>
        <w:rPr>
          <w:b/>
          <w:bCs/>
          <w:lang w:val="fr-FR"/>
        </w:rPr>
      </w:pPr>
      <w:r w:rsidRPr="00003193">
        <w:rPr>
          <w:lang w:val="fr-FR"/>
        </w:rPr>
        <w:t>Membres</w:t>
      </w:r>
      <w:r w:rsidRPr="00003193">
        <w:rPr>
          <w:b/>
          <w:bCs/>
          <w:lang w:val="fr-FR"/>
        </w:rPr>
        <w:t xml:space="preserve"> :                                                        </w:t>
      </w:r>
    </w:p>
    <w:p w:rsidR="007809C7" w:rsidRDefault="007809C7" w:rsidP="007809C7">
      <w:pPr>
        <w:spacing w:line="360" w:lineRule="auto"/>
        <w:ind w:left="1134"/>
        <w:jc w:val="both"/>
        <w:rPr>
          <w:b/>
          <w:bCs/>
          <w:lang w:val="fr-FR"/>
        </w:rPr>
      </w:pPr>
      <w:r w:rsidRPr="00527976">
        <w:rPr>
          <w:b/>
          <w:bCs/>
          <w:lang w:val="fr-FR"/>
        </w:rPr>
        <w:t xml:space="preserve">Pr  Augustin AINAMON,  </w:t>
      </w:r>
    </w:p>
    <w:p w:rsidR="007809C7" w:rsidRDefault="007809C7" w:rsidP="008B4BF6">
      <w:pPr>
        <w:spacing w:line="360" w:lineRule="auto"/>
        <w:ind w:left="1134"/>
        <w:jc w:val="both"/>
        <w:rPr>
          <w:bCs/>
          <w:lang w:val="fr-FR"/>
        </w:rPr>
      </w:pPr>
      <w:r w:rsidRPr="00527976">
        <w:rPr>
          <w:lang w:val="fr-FR"/>
        </w:rPr>
        <w:t xml:space="preserve">Professeur Titulaire </w:t>
      </w:r>
      <w:r w:rsidR="00583A7F">
        <w:rPr>
          <w:lang w:val="fr-FR"/>
        </w:rPr>
        <w:t xml:space="preserve">de </w:t>
      </w:r>
      <w:r w:rsidR="008B4BF6">
        <w:rPr>
          <w:lang w:val="fr-FR"/>
        </w:rPr>
        <w:t xml:space="preserve">Littérature et de Civilisation Américaines et Africaines d’Expression Anglaise </w:t>
      </w:r>
      <w:r w:rsidRPr="00527976">
        <w:rPr>
          <w:lang w:val="fr-FR"/>
        </w:rPr>
        <w:t>des Université</w:t>
      </w:r>
      <w:r w:rsidR="00583A7F">
        <w:rPr>
          <w:lang w:val="fr-FR"/>
        </w:rPr>
        <w:t>s</w:t>
      </w:r>
      <w:r w:rsidRPr="00527976">
        <w:rPr>
          <w:lang w:val="fr-FR"/>
        </w:rPr>
        <w:t xml:space="preserve"> (CAMES)</w:t>
      </w:r>
      <w:r w:rsidR="008B4BF6">
        <w:rPr>
          <w:lang w:val="fr-FR"/>
        </w:rPr>
        <w:t xml:space="preserve">, </w:t>
      </w:r>
      <w:r w:rsidRPr="00527976">
        <w:rPr>
          <w:bCs/>
          <w:lang w:val="fr-FR"/>
        </w:rPr>
        <w:t>Université d’Abomey-</w:t>
      </w:r>
      <w:proofErr w:type="spellStart"/>
      <w:r w:rsidRPr="00527976">
        <w:rPr>
          <w:bCs/>
          <w:lang w:val="fr-FR"/>
        </w:rPr>
        <w:t>Calavi</w:t>
      </w:r>
      <w:proofErr w:type="spellEnd"/>
      <w:r w:rsidRPr="00527976">
        <w:rPr>
          <w:bCs/>
          <w:lang w:val="fr-FR"/>
        </w:rPr>
        <w:t>, Bénin</w:t>
      </w:r>
    </w:p>
    <w:p w:rsidR="00945649" w:rsidRDefault="00945649" w:rsidP="008B4BF6">
      <w:pPr>
        <w:spacing w:line="360" w:lineRule="auto"/>
        <w:ind w:left="1134"/>
        <w:jc w:val="both"/>
        <w:rPr>
          <w:bCs/>
          <w:lang w:val="fr-FR"/>
        </w:rPr>
      </w:pPr>
    </w:p>
    <w:p w:rsidR="00945649" w:rsidRDefault="00945649" w:rsidP="008B4BF6">
      <w:pPr>
        <w:spacing w:line="360" w:lineRule="auto"/>
        <w:ind w:left="1134"/>
        <w:jc w:val="both"/>
        <w:rPr>
          <w:bCs/>
          <w:lang w:val="fr-FR"/>
        </w:rPr>
      </w:pPr>
    </w:p>
    <w:p w:rsidR="00945649" w:rsidRPr="008B4BF6" w:rsidRDefault="00945649" w:rsidP="008B4BF6">
      <w:pPr>
        <w:spacing w:line="360" w:lineRule="auto"/>
        <w:ind w:left="1134"/>
        <w:jc w:val="both"/>
        <w:rPr>
          <w:lang w:val="fr-FR"/>
        </w:rPr>
      </w:pPr>
    </w:p>
    <w:p w:rsidR="007809C7" w:rsidRDefault="007809C7" w:rsidP="007809C7">
      <w:pPr>
        <w:spacing w:line="360" w:lineRule="auto"/>
        <w:rPr>
          <w:lang w:val="fr-FR"/>
        </w:rPr>
      </w:pPr>
      <w:r w:rsidRPr="00527976">
        <w:rPr>
          <w:lang w:val="fr-FR"/>
        </w:rPr>
        <w:t xml:space="preserve">                                      </w:t>
      </w:r>
    </w:p>
    <w:p w:rsidR="007809C7" w:rsidRDefault="007809C7" w:rsidP="007809C7">
      <w:pPr>
        <w:spacing w:line="360" w:lineRule="auto"/>
        <w:ind w:left="1134"/>
        <w:jc w:val="both"/>
        <w:rPr>
          <w:b/>
          <w:bCs/>
          <w:lang w:val="fr-FR"/>
        </w:rPr>
      </w:pPr>
      <w:r w:rsidRPr="00527976">
        <w:rPr>
          <w:b/>
          <w:lang w:val="fr-FR"/>
        </w:rPr>
        <w:lastRenderedPageBreak/>
        <w:t>Pr</w:t>
      </w:r>
      <w:r w:rsidRPr="00527976">
        <w:rPr>
          <w:b/>
          <w:bCs/>
          <w:lang w:val="fr-FR"/>
        </w:rPr>
        <w:t xml:space="preserve"> </w:t>
      </w:r>
      <w:proofErr w:type="spellStart"/>
      <w:r w:rsidRPr="00527976">
        <w:rPr>
          <w:b/>
          <w:bCs/>
          <w:lang w:val="fr-FR"/>
        </w:rPr>
        <w:t>Koml</w:t>
      </w:r>
      <w:r>
        <w:rPr>
          <w:b/>
          <w:bCs/>
          <w:lang w:val="fr-FR"/>
        </w:rPr>
        <w:t>an</w:t>
      </w:r>
      <w:proofErr w:type="spellEnd"/>
      <w:r>
        <w:rPr>
          <w:b/>
          <w:bCs/>
          <w:lang w:val="fr-FR"/>
        </w:rPr>
        <w:t xml:space="preserve"> </w:t>
      </w:r>
      <w:proofErr w:type="spellStart"/>
      <w:r>
        <w:rPr>
          <w:b/>
          <w:bCs/>
          <w:lang w:val="fr-FR"/>
        </w:rPr>
        <w:t>Messan</w:t>
      </w:r>
      <w:proofErr w:type="spellEnd"/>
      <w:r>
        <w:rPr>
          <w:b/>
          <w:bCs/>
          <w:lang w:val="fr-FR"/>
        </w:rPr>
        <w:t xml:space="preserve"> NUBUKPO,          </w:t>
      </w:r>
    </w:p>
    <w:p w:rsidR="007809C7" w:rsidRDefault="007809C7" w:rsidP="00583A7F">
      <w:pPr>
        <w:spacing w:line="360" w:lineRule="auto"/>
        <w:ind w:left="1134"/>
        <w:jc w:val="both"/>
        <w:rPr>
          <w:bCs/>
          <w:lang w:val="fr-FR"/>
        </w:rPr>
      </w:pPr>
      <w:r w:rsidRPr="00D72E3D">
        <w:rPr>
          <w:bCs/>
          <w:lang w:val="fr-FR"/>
        </w:rPr>
        <w:t>Professeur Titulaire</w:t>
      </w:r>
      <w:r w:rsidR="00583A7F" w:rsidRPr="00583A7F">
        <w:rPr>
          <w:lang w:val="fr-FR"/>
        </w:rPr>
        <w:t xml:space="preserve"> </w:t>
      </w:r>
      <w:r w:rsidR="00583A7F">
        <w:rPr>
          <w:lang w:val="fr-FR"/>
        </w:rPr>
        <w:t>de Littérature et de Civilisation Américaines d’Expression Anglaise</w:t>
      </w:r>
      <w:r w:rsidRPr="00D72E3D">
        <w:rPr>
          <w:bCs/>
          <w:lang w:val="fr-FR"/>
        </w:rPr>
        <w:t>, Université de Lomé, Togo</w:t>
      </w:r>
    </w:p>
    <w:p w:rsidR="00945649" w:rsidRDefault="00945649" w:rsidP="00583A7F">
      <w:pPr>
        <w:spacing w:line="360" w:lineRule="auto"/>
        <w:ind w:left="1134"/>
        <w:jc w:val="both"/>
        <w:rPr>
          <w:b/>
          <w:bCs/>
          <w:lang w:val="fr-FR"/>
        </w:rPr>
      </w:pPr>
    </w:p>
    <w:p w:rsidR="007809C7" w:rsidRDefault="007809C7" w:rsidP="007809C7">
      <w:pPr>
        <w:spacing w:line="360" w:lineRule="auto"/>
        <w:ind w:left="1134"/>
        <w:jc w:val="both"/>
        <w:rPr>
          <w:b/>
          <w:bCs/>
          <w:lang w:val="fr-FR"/>
        </w:rPr>
      </w:pPr>
      <w:r w:rsidRPr="005347E0">
        <w:rPr>
          <w:b/>
          <w:bCs/>
          <w:lang w:val="fr-FR"/>
        </w:rPr>
        <w:t xml:space="preserve">Pr </w:t>
      </w:r>
      <w:proofErr w:type="spellStart"/>
      <w:r w:rsidRPr="005347E0">
        <w:rPr>
          <w:b/>
          <w:bCs/>
          <w:lang w:val="fr-FR"/>
        </w:rPr>
        <w:t>Ma</w:t>
      </w:r>
      <w:r>
        <w:rPr>
          <w:b/>
          <w:bCs/>
          <w:lang w:val="fr-FR"/>
        </w:rPr>
        <w:t>moud</w:t>
      </w:r>
      <w:proofErr w:type="spellEnd"/>
      <w:r>
        <w:rPr>
          <w:b/>
          <w:bCs/>
          <w:lang w:val="fr-FR"/>
        </w:rPr>
        <w:t xml:space="preserve"> </w:t>
      </w:r>
      <w:proofErr w:type="spellStart"/>
      <w:r>
        <w:rPr>
          <w:b/>
          <w:bCs/>
          <w:lang w:val="fr-FR"/>
        </w:rPr>
        <w:t>Akanni</w:t>
      </w:r>
      <w:proofErr w:type="spellEnd"/>
      <w:r w:rsidRPr="005347E0">
        <w:rPr>
          <w:b/>
          <w:bCs/>
          <w:lang w:val="fr-FR"/>
        </w:rPr>
        <w:t xml:space="preserve"> </w:t>
      </w:r>
      <w:r>
        <w:rPr>
          <w:b/>
          <w:bCs/>
          <w:lang w:val="fr-FR"/>
        </w:rPr>
        <w:t>IGUE</w:t>
      </w:r>
    </w:p>
    <w:p w:rsidR="007809C7" w:rsidRDefault="007809C7" w:rsidP="007809C7">
      <w:pPr>
        <w:spacing w:line="360" w:lineRule="auto"/>
        <w:ind w:left="1134"/>
        <w:jc w:val="both"/>
        <w:rPr>
          <w:lang w:val="fr-FR"/>
        </w:rPr>
      </w:pPr>
      <w:r w:rsidRPr="000141D1">
        <w:rPr>
          <w:lang w:val="fr-FR"/>
        </w:rPr>
        <w:t xml:space="preserve">Professeur Titulaire </w:t>
      </w:r>
      <w:r w:rsidR="00191430">
        <w:rPr>
          <w:lang w:val="fr-FR"/>
        </w:rPr>
        <w:t xml:space="preserve">de Linguistique </w:t>
      </w:r>
      <w:r w:rsidRPr="000141D1">
        <w:rPr>
          <w:lang w:val="fr-FR"/>
        </w:rPr>
        <w:t>des Universités (CAMES)</w:t>
      </w:r>
    </w:p>
    <w:p w:rsidR="007809C7" w:rsidRDefault="007809C7" w:rsidP="007809C7">
      <w:pPr>
        <w:spacing w:line="360" w:lineRule="auto"/>
        <w:ind w:left="1134"/>
        <w:jc w:val="both"/>
        <w:rPr>
          <w:lang w:val="fr-FR"/>
        </w:rPr>
      </w:pPr>
      <w:r>
        <w:rPr>
          <w:lang w:val="fr-FR"/>
        </w:rPr>
        <w:t xml:space="preserve">Département des Sciences du </w:t>
      </w:r>
      <w:r w:rsidR="004810FD">
        <w:rPr>
          <w:lang w:val="fr-FR"/>
        </w:rPr>
        <w:t>Langage</w:t>
      </w:r>
      <w:r>
        <w:rPr>
          <w:lang w:val="fr-FR"/>
        </w:rPr>
        <w:t xml:space="preserve"> et de la               </w:t>
      </w:r>
    </w:p>
    <w:p w:rsidR="00B22649" w:rsidRDefault="00B22649" w:rsidP="00B22649">
      <w:pPr>
        <w:spacing w:line="360" w:lineRule="auto"/>
        <w:ind w:left="1134"/>
        <w:jc w:val="both"/>
        <w:rPr>
          <w:lang w:val="fr-FR"/>
        </w:rPr>
      </w:pPr>
      <w:r>
        <w:rPr>
          <w:lang w:val="fr-FR"/>
        </w:rPr>
        <w:t xml:space="preserve">Communication, FLASH, </w:t>
      </w:r>
    </w:p>
    <w:p w:rsidR="007809C7" w:rsidRDefault="007809C7" w:rsidP="00B22649">
      <w:pPr>
        <w:spacing w:line="360" w:lineRule="auto"/>
        <w:ind w:left="1134"/>
        <w:jc w:val="both"/>
        <w:rPr>
          <w:lang w:val="fr-FR"/>
        </w:rPr>
      </w:pPr>
      <w:r w:rsidRPr="00D72E3D">
        <w:rPr>
          <w:lang w:val="fr-FR"/>
        </w:rPr>
        <w:t>Univers</w:t>
      </w:r>
      <w:r>
        <w:rPr>
          <w:lang w:val="fr-FR"/>
        </w:rPr>
        <w:t xml:space="preserve">ité d’Abomey - </w:t>
      </w:r>
      <w:proofErr w:type="spellStart"/>
      <w:r>
        <w:rPr>
          <w:lang w:val="fr-FR"/>
        </w:rPr>
        <w:t>Calavi</w:t>
      </w:r>
      <w:proofErr w:type="spellEnd"/>
      <w:r>
        <w:rPr>
          <w:lang w:val="fr-FR"/>
        </w:rPr>
        <w:t xml:space="preserve">, Bénin.  </w:t>
      </w:r>
    </w:p>
    <w:p w:rsidR="007809C7" w:rsidRDefault="007809C7" w:rsidP="007809C7">
      <w:pPr>
        <w:spacing w:line="360" w:lineRule="auto"/>
        <w:ind w:left="1134"/>
        <w:jc w:val="both"/>
        <w:rPr>
          <w:lang w:val="fr-FR"/>
        </w:rPr>
      </w:pPr>
    </w:p>
    <w:p w:rsidR="007809C7" w:rsidRPr="00D72E3D" w:rsidRDefault="007809C7" w:rsidP="007809C7">
      <w:pPr>
        <w:spacing w:line="360" w:lineRule="auto"/>
        <w:ind w:left="1134"/>
        <w:jc w:val="both"/>
        <w:rPr>
          <w:lang w:val="fr-FR"/>
        </w:rPr>
      </w:pPr>
      <w:r w:rsidRPr="00D72E3D">
        <w:rPr>
          <w:b/>
          <w:lang w:val="fr-FR"/>
        </w:rPr>
        <w:t xml:space="preserve">Pr </w:t>
      </w:r>
      <w:proofErr w:type="spellStart"/>
      <w:r w:rsidRPr="00D72E3D">
        <w:rPr>
          <w:b/>
          <w:lang w:val="fr-FR"/>
        </w:rPr>
        <w:t>Babatunde</w:t>
      </w:r>
      <w:proofErr w:type="spellEnd"/>
      <w:r w:rsidRPr="00D72E3D">
        <w:rPr>
          <w:b/>
          <w:lang w:val="fr-FR"/>
        </w:rPr>
        <w:t xml:space="preserve"> AYERELU</w:t>
      </w:r>
    </w:p>
    <w:p w:rsidR="007809C7" w:rsidRPr="00B04856" w:rsidRDefault="007809C7" w:rsidP="007809C7">
      <w:pPr>
        <w:spacing w:line="360" w:lineRule="auto"/>
        <w:ind w:left="1134"/>
        <w:jc w:val="both"/>
      </w:pPr>
      <w:proofErr w:type="spellStart"/>
      <w:r w:rsidRPr="00B04856">
        <w:t>Professeur</w:t>
      </w:r>
      <w:proofErr w:type="spellEnd"/>
      <w:r w:rsidRPr="00B04856">
        <w:t xml:space="preserve"> of French, Faculty of Modern </w:t>
      </w:r>
    </w:p>
    <w:p w:rsidR="007809C7" w:rsidRPr="000F5BC3" w:rsidRDefault="007809C7" w:rsidP="007809C7">
      <w:pPr>
        <w:spacing w:line="360" w:lineRule="auto"/>
        <w:ind w:left="1134"/>
        <w:jc w:val="both"/>
        <w:rPr>
          <w:lang w:val="fr-FR"/>
        </w:rPr>
      </w:pPr>
      <w:proofErr w:type="spellStart"/>
      <w:r w:rsidRPr="000F5BC3">
        <w:rPr>
          <w:lang w:val="fr-FR"/>
        </w:rPr>
        <w:t>Language</w:t>
      </w:r>
      <w:proofErr w:type="spellEnd"/>
      <w:r w:rsidRPr="000F5BC3">
        <w:rPr>
          <w:lang w:val="fr-FR"/>
        </w:rPr>
        <w:t xml:space="preserve">, </w:t>
      </w:r>
      <w:proofErr w:type="spellStart"/>
      <w:r w:rsidRPr="000F5BC3">
        <w:rPr>
          <w:lang w:val="fr-FR"/>
        </w:rPr>
        <w:t>Universit</w:t>
      </w:r>
      <w:r w:rsidR="00B22649" w:rsidRPr="000F5BC3">
        <w:rPr>
          <w:lang w:val="fr-FR"/>
        </w:rPr>
        <w:t>y</w:t>
      </w:r>
      <w:proofErr w:type="spellEnd"/>
      <w:r w:rsidRPr="000F5BC3">
        <w:rPr>
          <w:lang w:val="fr-FR"/>
        </w:rPr>
        <w:t xml:space="preserve"> </w:t>
      </w:r>
      <w:r w:rsidR="00B22649" w:rsidRPr="000F5BC3">
        <w:rPr>
          <w:lang w:val="fr-FR"/>
        </w:rPr>
        <w:t xml:space="preserve">of </w:t>
      </w:r>
      <w:r w:rsidRPr="000F5BC3">
        <w:rPr>
          <w:lang w:val="fr-FR"/>
        </w:rPr>
        <w:t>Ibadan, Nigeria</w:t>
      </w:r>
    </w:p>
    <w:p w:rsidR="007809C7" w:rsidRPr="000F5BC3" w:rsidRDefault="007809C7" w:rsidP="007809C7">
      <w:pPr>
        <w:spacing w:line="360" w:lineRule="auto"/>
        <w:ind w:left="1134"/>
        <w:jc w:val="both"/>
        <w:rPr>
          <w:lang w:val="fr-FR"/>
        </w:rPr>
      </w:pPr>
    </w:p>
    <w:p w:rsidR="007809C7" w:rsidRDefault="007809C7" w:rsidP="007809C7">
      <w:pPr>
        <w:spacing w:line="360" w:lineRule="auto"/>
        <w:ind w:left="1134"/>
        <w:jc w:val="both"/>
        <w:rPr>
          <w:lang w:val="fr-FR"/>
        </w:rPr>
      </w:pPr>
      <w:r w:rsidRPr="00D267A9">
        <w:rPr>
          <w:b/>
          <w:lang w:val="fr-FR"/>
        </w:rPr>
        <w:t>Pr Médard Dominique BADA</w:t>
      </w:r>
      <w:r>
        <w:rPr>
          <w:lang w:val="fr-FR"/>
        </w:rPr>
        <w:t xml:space="preserve">                                   </w:t>
      </w:r>
    </w:p>
    <w:p w:rsidR="007809C7" w:rsidRDefault="007809C7" w:rsidP="007809C7">
      <w:pPr>
        <w:spacing w:line="360" w:lineRule="auto"/>
        <w:ind w:left="1134"/>
        <w:jc w:val="both"/>
        <w:rPr>
          <w:lang w:val="fr-FR"/>
        </w:rPr>
      </w:pPr>
      <w:r w:rsidRPr="00D267A9">
        <w:rPr>
          <w:lang w:val="fr-FR"/>
        </w:rPr>
        <w:t xml:space="preserve">Professeur Titulaire </w:t>
      </w:r>
      <w:r w:rsidR="00B22649">
        <w:rPr>
          <w:lang w:val="fr-FR"/>
        </w:rPr>
        <w:t xml:space="preserve">de Linguistique </w:t>
      </w:r>
      <w:r w:rsidRPr="00D267A9">
        <w:rPr>
          <w:lang w:val="fr-FR"/>
        </w:rPr>
        <w:t xml:space="preserve">des Universités (CAMES),    </w:t>
      </w:r>
    </w:p>
    <w:p w:rsidR="007809C7" w:rsidRPr="00D267A9" w:rsidRDefault="007809C7" w:rsidP="007809C7">
      <w:pPr>
        <w:spacing w:line="360" w:lineRule="auto"/>
        <w:ind w:left="1134"/>
        <w:jc w:val="both"/>
        <w:rPr>
          <w:lang w:val="fr-FR"/>
        </w:rPr>
      </w:pPr>
      <w:r w:rsidRPr="00D267A9">
        <w:rPr>
          <w:lang w:val="fr-FR"/>
        </w:rPr>
        <w:t xml:space="preserve">Université de Lokossa, </w:t>
      </w:r>
      <w:r w:rsidR="00B22649">
        <w:rPr>
          <w:lang w:val="fr-FR"/>
        </w:rPr>
        <w:t xml:space="preserve">Lokossa, </w:t>
      </w:r>
      <w:r w:rsidRPr="00D267A9">
        <w:rPr>
          <w:lang w:val="fr-FR"/>
        </w:rPr>
        <w:t xml:space="preserve">Bénin                                  </w:t>
      </w:r>
      <w:r>
        <w:rPr>
          <w:lang w:val="fr-FR"/>
        </w:rPr>
        <w:t xml:space="preserve">                                                              </w:t>
      </w:r>
    </w:p>
    <w:p w:rsidR="007809C7" w:rsidRDefault="007809C7" w:rsidP="007809C7">
      <w:pPr>
        <w:tabs>
          <w:tab w:val="left" w:pos="518"/>
          <w:tab w:val="center" w:pos="4536"/>
        </w:tabs>
        <w:spacing w:line="360" w:lineRule="auto"/>
        <w:ind w:left="1134"/>
        <w:jc w:val="both"/>
        <w:rPr>
          <w:b/>
          <w:bCs/>
          <w:lang w:val="fr-FR"/>
        </w:rPr>
      </w:pPr>
    </w:p>
    <w:p w:rsidR="00945649" w:rsidRDefault="00945649" w:rsidP="007809C7">
      <w:pPr>
        <w:tabs>
          <w:tab w:val="left" w:pos="518"/>
          <w:tab w:val="center" w:pos="4536"/>
        </w:tabs>
        <w:spacing w:line="360" w:lineRule="auto"/>
        <w:ind w:left="1134"/>
        <w:jc w:val="both"/>
        <w:rPr>
          <w:b/>
          <w:bCs/>
          <w:lang w:val="fr-FR"/>
        </w:rPr>
      </w:pPr>
    </w:p>
    <w:p w:rsidR="007809C7" w:rsidRDefault="007809C7" w:rsidP="007809C7">
      <w:pPr>
        <w:spacing w:line="360" w:lineRule="auto"/>
        <w:ind w:left="1134"/>
        <w:jc w:val="both"/>
        <w:rPr>
          <w:lang w:val="fr-FR"/>
        </w:rPr>
      </w:pPr>
      <w:r>
        <w:rPr>
          <w:b/>
          <w:lang w:val="fr-FR"/>
        </w:rPr>
        <w:lastRenderedPageBreak/>
        <w:t xml:space="preserve"> </w:t>
      </w:r>
      <w:r w:rsidRPr="000141D1">
        <w:rPr>
          <w:b/>
          <w:lang w:val="fr-FR"/>
        </w:rPr>
        <w:t xml:space="preserve">Pr </w:t>
      </w:r>
      <w:proofErr w:type="spellStart"/>
      <w:r w:rsidRPr="000141D1">
        <w:rPr>
          <w:b/>
          <w:lang w:val="fr-FR"/>
        </w:rPr>
        <w:t>Komla</w:t>
      </w:r>
      <w:proofErr w:type="spellEnd"/>
      <w:r w:rsidRPr="000141D1">
        <w:rPr>
          <w:b/>
          <w:lang w:val="fr-FR"/>
        </w:rPr>
        <w:t xml:space="preserve"> </w:t>
      </w:r>
      <w:proofErr w:type="spellStart"/>
      <w:r w:rsidRPr="000141D1">
        <w:rPr>
          <w:b/>
          <w:lang w:val="fr-FR"/>
        </w:rPr>
        <w:t>Essowe</w:t>
      </w:r>
      <w:proofErr w:type="spellEnd"/>
      <w:r w:rsidRPr="000141D1">
        <w:rPr>
          <w:b/>
          <w:lang w:val="fr-FR"/>
        </w:rPr>
        <w:t xml:space="preserve"> ESSIZEWA</w:t>
      </w:r>
    </w:p>
    <w:p w:rsidR="00B22649" w:rsidRDefault="007809C7" w:rsidP="00B22649">
      <w:pPr>
        <w:spacing w:line="360" w:lineRule="auto"/>
        <w:ind w:left="1134"/>
        <w:jc w:val="both"/>
        <w:rPr>
          <w:lang w:val="fr-FR"/>
        </w:rPr>
      </w:pPr>
      <w:r w:rsidRPr="000141D1">
        <w:rPr>
          <w:lang w:val="fr-FR"/>
        </w:rPr>
        <w:t xml:space="preserve">Professeur Titulaire </w:t>
      </w:r>
      <w:r w:rsidR="00B22649">
        <w:rPr>
          <w:lang w:val="fr-FR"/>
        </w:rPr>
        <w:t xml:space="preserve">de Linguistique et de Didactique Anglaises </w:t>
      </w:r>
      <w:r w:rsidRPr="000141D1">
        <w:rPr>
          <w:lang w:val="fr-FR"/>
        </w:rPr>
        <w:t>des Universités (CAMES</w:t>
      </w:r>
      <w:r w:rsidR="00B22649" w:rsidRPr="000141D1">
        <w:rPr>
          <w:lang w:val="fr-FR"/>
        </w:rPr>
        <w:t>),</w:t>
      </w:r>
      <w:r w:rsidR="00B22649">
        <w:rPr>
          <w:lang w:val="fr-FR"/>
        </w:rPr>
        <w:t xml:space="preserve"> </w:t>
      </w:r>
      <w:r w:rsidR="00B22649" w:rsidRPr="000141D1">
        <w:rPr>
          <w:lang w:val="fr-FR"/>
        </w:rPr>
        <w:t>Département d’</w:t>
      </w:r>
      <w:r w:rsidR="00B22649">
        <w:rPr>
          <w:lang w:val="fr-FR"/>
        </w:rPr>
        <w:t xml:space="preserve">Anglais, Faculté des Lettres et Sciences </w:t>
      </w:r>
      <w:r w:rsidR="00B22649" w:rsidRPr="000141D1">
        <w:rPr>
          <w:lang w:val="fr-FR"/>
        </w:rPr>
        <w:t xml:space="preserve">Humaines, Université de Lomé, Togo. </w:t>
      </w:r>
    </w:p>
    <w:p w:rsidR="00945649" w:rsidRDefault="00945649" w:rsidP="00B22649">
      <w:pPr>
        <w:spacing w:line="360" w:lineRule="auto"/>
        <w:ind w:left="1134"/>
        <w:jc w:val="both"/>
        <w:rPr>
          <w:lang w:val="fr-FR"/>
        </w:rPr>
      </w:pPr>
    </w:p>
    <w:p w:rsidR="00B22649" w:rsidRPr="00184E29" w:rsidRDefault="004810FD" w:rsidP="00B22649">
      <w:pPr>
        <w:spacing w:line="360" w:lineRule="auto"/>
        <w:ind w:left="1134"/>
        <w:jc w:val="both"/>
        <w:rPr>
          <w:b/>
          <w:lang w:val="fr-FR"/>
        </w:rPr>
      </w:pPr>
      <w:r w:rsidRPr="00184E29">
        <w:rPr>
          <w:b/>
          <w:lang w:val="fr-FR"/>
        </w:rPr>
        <w:t>Dr (MC) Innocent C. DATONDJI</w:t>
      </w:r>
    </w:p>
    <w:p w:rsidR="00020232" w:rsidRDefault="004810FD" w:rsidP="00020232">
      <w:pPr>
        <w:spacing w:line="360" w:lineRule="auto"/>
        <w:ind w:left="1134"/>
        <w:jc w:val="both"/>
        <w:rPr>
          <w:bCs/>
          <w:lang w:val="fr-FR"/>
        </w:rPr>
      </w:pPr>
      <w:r w:rsidRPr="00D267A9">
        <w:rPr>
          <w:lang w:val="fr-FR"/>
        </w:rPr>
        <w:t xml:space="preserve">Maître de Conférences </w:t>
      </w:r>
      <w:r>
        <w:rPr>
          <w:lang w:val="fr-FR"/>
        </w:rPr>
        <w:t xml:space="preserve">de Didactique de la Langue Anglaise </w:t>
      </w:r>
      <w:r w:rsidRPr="00D267A9">
        <w:rPr>
          <w:lang w:val="fr-FR"/>
        </w:rPr>
        <w:t>des Universités (CAMES),</w:t>
      </w:r>
      <w:r>
        <w:rPr>
          <w:lang w:val="fr-FR"/>
        </w:rPr>
        <w:t xml:space="preserve"> Directeur honoraire de l’Ecole Normale Supérieure (ENS), </w:t>
      </w:r>
      <w:r w:rsidRPr="00527976">
        <w:rPr>
          <w:bCs/>
          <w:lang w:val="fr-FR"/>
        </w:rPr>
        <w:t xml:space="preserve">Université </w:t>
      </w:r>
      <w:r w:rsidR="00184E29">
        <w:rPr>
          <w:bCs/>
          <w:lang w:val="fr-FR"/>
        </w:rPr>
        <w:t>de Porto-Novo, Porto-Novo</w:t>
      </w:r>
      <w:r w:rsidRPr="00527976">
        <w:rPr>
          <w:bCs/>
          <w:lang w:val="fr-FR"/>
        </w:rPr>
        <w:t>, Bénin</w:t>
      </w:r>
    </w:p>
    <w:p w:rsidR="007809C7" w:rsidRPr="00020232" w:rsidRDefault="007809C7" w:rsidP="00020232">
      <w:pPr>
        <w:spacing w:line="360" w:lineRule="auto"/>
        <w:ind w:left="1134"/>
        <w:jc w:val="both"/>
        <w:rPr>
          <w:lang w:val="fr-FR"/>
        </w:rPr>
      </w:pPr>
      <w:r w:rsidRPr="000141D1">
        <w:rPr>
          <w:lang w:val="fr-FR"/>
        </w:rPr>
        <w:t xml:space="preserve">                                                      </w:t>
      </w:r>
      <w:r w:rsidR="00020232">
        <w:rPr>
          <w:lang w:val="fr-FR"/>
        </w:rPr>
        <w:t xml:space="preserve">            </w:t>
      </w:r>
    </w:p>
    <w:p w:rsidR="007809C7" w:rsidRDefault="007809C7" w:rsidP="007809C7">
      <w:pPr>
        <w:spacing w:line="360" w:lineRule="auto"/>
        <w:ind w:left="1134"/>
        <w:jc w:val="both"/>
        <w:rPr>
          <w:lang w:val="fr-FR"/>
        </w:rPr>
      </w:pPr>
      <w:r w:rsidRPr="00D267A9">
        <w:rPr>
          <w:b/>
          <w:lang w:val="fr-FR"/>
        </w:rPr>
        <w:t>Dr (MC) Laure Clémence ZANOU</w:t>
      </w:r>
    </w:p>
    <w:p w:rsidR="007809C7" w:rsidRDefault="007809C7" w:rsidP="00020232">
      <w:pPr>
        <w:spacing w:line="360" w:lineRule="auto"/>
        <w:ind w:left="1134"/>
        <w:jc w:val="both"/>
        <w:rPr>
          <w:lang w:val="fr-FR"/>
        </w:rPr>
      </w:pPr>
      <w:r w:rsidRPr="00D267A9">
        <w:rPr>
          <w:lang w:val="fr-FR"/>
        </w:rPr>
        <w:t xml:space="preserve">Maître de Conférences </w:t>
      </w:r>
      <w:r w:rsidR="00020232">
        <w:rPr>
          <w:lang w:val="fr-FR"/>
        </w:rPr>
        <w:t xml:space="preserve">de Littérature et Civilisation Africaines d’Expression Anglaise des Universités (CAMES), </w:t>
      </w:r>
      <w:r w:rsidRPr="00D267A9">
        <w:rPr>
          <w:lang w:val="fr-FR"/>
        </w:rPr>
        <w:t xml:space="preserve">Département d’Anglais, Faculté des Lettres, Arts et </w:t>
      </w:r>
      <w:r>
        <w:rPr>
          <w:lang w:val="fr-FR"/>
        </w:rPr>
        <w:t xml:space="preserve">  </w:t>
      </w:r>
    </w:p>
    <w:p w:rsidR="00020232" w:rsidRDefault="00020232" w:rsidP="00020232">
      <w:pPr>
        <w:spacing w:line="360" w:lineRule="auto"/>
        <w:jc w:val="both"/>
        <w:rPr>
          <w:lang w:val="fr-FR"/>
        </w:rPr>
      </w:pPr>
      <w:r>
        <w:rPr>
          <w:lang w:val="fr-FR"/>
        </w:rPr>
        <w:t xml:space="preserve">                   </w:t>
      </w:r>
      <w:r w:rsidR="007809C7" w:rsidRPr="00D267A9">
        <w:rPr>
          <w:lang w:val="fr-FR"/>
        </w:rPr>
        <w:t>Sciences  Humaine</w:t>
      </w:r>
      <w:r>
        <w:rPr>
          <w:lang w:val="fr-FR"/>
        </w:rPr>
        <w:t xml:space="preserve">s, </w:t>
      </w:r>
      <w:r w:rsidR="007809C7">
        <w:rPr>
          <w:lang w:val="fr-FR"/>
        </w:rPr>
        <w:t xml:space="preserve">Université d’Abomey- </w:t>
      </w:r>
    </w:p>
    <w:p w:rsidR="007809C7" w:rsidRDefault="00020232" w:rsidP="00020232">
      <w:pPr>
        <w:spacing w:line="360" w:lineRule="auto"/>
        <w:jc w:val="both"/>
        <w:rPr>
          <w:lang w:val="fr-FR"/>
        </w:rPr>
      </w:pPr>
      <w:r>
        <w:rPr>
          <w:lang w:val="fr-FR"/>
        </w:rPr>
        <w:t xml:space="preserve">                   </w:t>
      </w:r>
      <w:proofErr w:type="spellStart"/>
      <w:r>
        <w:rPr>
          <w:lang w:val="fr-FR"/>
        </w:rPr>
        <w:t>Calavi</w:t>
      </w:r>
      <w:proofErr w:type="spellEnd"/>
      <w:r>
        <w:rPr>
          <w:lang w:val="fr-FR"/>
        </w:rPr>
        <w:t>,</w:t>
      </w:r>
      <w:r w:rsidRPr="00440563">
        <w:rPr>
          <w:lang w:val="fr-FR"/>
        </w:rPr>
        <w:t xml:space="preserve"> </w:t>
      </w:r>
      <w:r>
        <w:rPr>
          <w:lang w:val="fr-FR"/>
        </w:rPr>
        <w:t xml:space="preserve">Abomey- </w:t>
      </w:r>
      <w:proofErr w:type="spellStart"/>
      <w:r>
        <w:rPr>
          <w:lang w:val="fr-FR"/>
        </w:rPr>
        <w:t>Calavi</w:t>
      </w:r>
      <w:proofErr w:type="spellEnd"/>
      <w:r>
        <w:rPr>
          <w:lang w:val="fr-FR"/>
        </w:rPr>
        <w:t xml:space="preserve">, </w:t>
      </w:r>
      <w:r w:rsidRPr="00003193">
        <w:rPr>
          <w:lang w:val="fr-FR"/>
        </w:rPr>
        <w:t>Bénin</w:t>
      </w:r>
      <w:r>
        <w:rPr>
          <w:lang w:val="fr-FR"/>
        </w:rPr>
        <w:t xml:space="preserve">   </w:t>
      </w:r>
    </w:p>
    <w:p w:rsidR="007809C7" w:rsidRPr="00157123" w:rsidRDefault="007809C7" w:rsidP="007809C7">
      <w:pPr>
        <w:spacing w:line="360" w:lineRule="auto"/>
        <w:ind w:left="1134"/>
        <w:jc w:val="both"/>
        <w:rPr>
          <w:sz w:val="20"/>
          <w:lang w:val="fr-FR"/>
        </w:rPr>
      </w:pPr>
    </w:p>
    <w:p w:rsidR="007809C7" w:rsidRPr="00003193" w:rsidRDefault="007809C7" w:rsidP="007809C7">
      <w:pPr>
        <w:spacing w:line="360" w:lineRule="auto"/>
        <w:ind w:left="1134"/>
        <w:jc w:val="both"/>
      </w:pPr>
      <w:proofErr w:type="spellStart"/>
      <w:r w:rsidRPr="00765CD4">
        <w:rPr>
          <w:b/>
          <w:bCs/>
        </w:rPr>
        <w:lastRenderedPageBreak/>
        <w:t>Dr</w:t>
      </w:r>
      <w:proofErr w:type="spellEnd"/>
      <w:r w:rsidRPr="00765CD4">
        <w:rPr>
          <w:b/>
          <w:bCs/>
        </w:rPr>
        <w:t xml:space="preserve"> (MC) </w:t>
      </w:r>
      <w:proofErr w:type="spellStart"/>
      <w:r w:rsidRPr="00765CD4">
        <w:rPr>
          <w:b/>
          <w:bCs/>
        </w:rPr>
        <w:t>Moufoutaou</w:t>
      </w:r>
      <w:proofErr w:type="spellEnd"/>
      <w:r w:rsidRPr="00765CD4">
        <w:rPr>
          <w:b/>
          <w:bCs/>
        </w:rPr>
        <w:t xml:space="preserve"> </w:t>
      </w:r>
      <w:proofErr w:type="spellStart"/>
      <w:r w:rsidRPr="00765CD4">
        <w:rPr>
          <w:b/>
          <w:bCs/>
        </w:rPr>
        <w:t>Adebowale</w:t>
      </w:r>
      <w:proofErr w:type="spellEnd"/>
      <w:r w:rsidRPr="00765CD4">
        <w:rPr>
          <w:b/>
          <w:bCs/>
        </w:rPr>
        <w:t xml:space="preserve"> TIJANI </w:t>
      </w:r>
    </w:p>
    <w:p w:rsidR="007809C7" w:rsidRDefault="007809C7" w:rsidP="007809C7">
      <w:pPr>
        <w:spacing w:line="360" w:lineRule="auto"/>
        <w:ind w:left="1134"/>
        <w:jc w:val="both"/>
      </w:pPr>
      <w:r w:rsidRPr="00765CD4">
        <w:rPr>
          <w:bCs/>
        </w:rPr>
        <w:t>Associate Professor</w:t>
      </w:r>
      <w:r>
        <w:rPr>
          <w:bCs/>
        </w:rPr>
        <w:t xml:space="preserve"> of French</w:t>
      </w:r>
      <w:r w:rsidRPr="00765CD4">
        <w:rPr>
          <w:bCs/>
        </w:rPr>
        <w:t xml:space="preserve">, </w:t>
      </w:r>
      <w:r>
        <w:rPr>
          <w:bCs/>
        </w:rPr>
        <w:t>Faculty of Arts,</w:t>
      </w:r>
    </w:p>
    <w:p w:rsidR="00945649" w:rsidRDefault="007809C7" w:rsidP="007809C7">
      <w:pPr>
        <w:spacing w:line="360" w:lineRule="auto"/>
        <w:ind w:left="1134"/>
        <w:jc w:val="both"/>
        <w:rPr>
          <w:bCs/>
        </w:rPr>
      </w:pPr>
      <w:proofErr w:type="spellStart"/>
      <w:r w:rsidRPr="00704207">
        <w:rPr>
          <w:bCs/>
        </w:rPr>
        <w:t>Ahmadu</w:t>
      </w:r>
      <w:proofErr w:type="spellEnd"/>
      <w:r w:rsidRPr="00704207">
        <w:rPr>
          <w:bCs/>
        </w:rPr>
        <w:t xml:space="preserve"> Bello University, Zaria, Nigeria         </w:t>
      </w:r>
    </w:p>
    <w:p w:rsidR="00945649" w:rsidRDefault="00945649" w:rsidP="00945649">
      <w:pPr>
        <w:spacing w:line="360" w:lineRule="auto"/>
        <w:jc w:val="both"/>
        <w:rPr>
          <w:bCs/>
        </w:rPr>
      </w:pPr>
    </w:p>
    <w:p w:rsidR="007809C7" w:rsidRPr="00945649" w:rsidRDefault="007809C7" w:rsidP="00945649">
      <w:pPr>
        <w:spacing w:line="360" w:lineRule="auto"/>
        <w:ind w:left="1134"/>
        <w:jc w:val="both"/>
      </w:pPr>
      <w:r w:rsidRPr="00704207">
        <w:rPr>
          <w:bCs/>
        </w:rPr>
        <w:t xml:space="preserve"> </w:t>
      </w:r>
      <w:r w:rsidR="00945649">
        <w:rPr>
          <w:b/>
          <w:bCs/>
        </w:rPr>
        <w:t xml:space="preserve">                     </w:t>
      </w:r>
    </w:p>
    <w:p w:rsidR="007809C7" w:rsidRPr="00000171" w:rsidRDefault="007809C7" w:rsidP="00943B14">
      <w:pPr>
        <w:pStyle w:val="Paragraphedeliste"/>
        <w:numPr>
          <w:ilvl w:val="0"/>
          <w:numId w:val="4"/>
        </w:numPr>
        <w:spacing w:line="360" w:lineRule="auto"/>
        <w:ind w:left="0" w:firstLine="0"/>
        <w:jc w:val="center"/>
        <w:rPr>
          <w:rFonts w:ascii="Arial Black" w:hAnsi="Arial Black"/>
          <w:b/>
          <w:bCs/>
          <w:lang w:val="fr-FR"/>
        </w:rPr>
      </w:pPr>
      <w:r w:rsidRPr="00000171">
        <w:rPr>
          <w:rFonts w:ascii="Arial Black" w:hAnsi="Arial Black"/>
          <w:b/>
          <w:bCs/>
          <w:lang w:val="fr-FR"/>
        </w:rPr>
        <w:t>COMITE DE SUPERVISION DES TRAVAUX DE SECRETARIAT ET D’IMPRIMERIE</w:t>
      </w:r>
    </w:p>
    <w:p w:rsidR="007809C7" w:rsidRPr="00B04856" w:rsidRDefault="007809C7" w:rsidP="007809C7">
      <w:pPr>
        <w:spacing w:line="360" w:lineRule="auto"/>
        <w:jc w:val="both"/>
        <w:rPr>
          <w:rFonts w:ascii="Arial" w:hAnsi="Arial" w:cs="Arial"/>
          <w:b/>
          <w:bCs/>
          <w:sz w:val="14"/>
          <w:u w:val="single"/>
          <w:lang w:val="fr-FR"/>
        </w:rPr>
      </w:pPr>
    </w:p>
    <w:p w:rsidR="007809C7" w:rsidRPr="00003193" w:rsidRDefault="007809C7" w:rsidP="00943B14">
      <w:pPr>
        <w:pStyle w:val="Paragraphedeliste"/>
        <w:numPr>
          <w:ilvl w:val="0"/>
          <w:numId w:val="3"/>
        </w:numPr>
        <w:spacing w:line="360" w:lineRule="auto"/>
        <w:ind w:left="567" w:hanging="283"/>
        <w:jc w:val="both"/>
        <w:rPr>
          <w:lang w:val="fr-FR"/>
        </w:rPr>
      </w:pPr>
      <w:r w:rsidRPr="00003193">
        <w:rPr>
          <w:lang w:val="fr-FR"/>
        </w:rPr>
        <w:t xml:space="preserve">Responsable :                                                 </w:t>
      </w:r>
    </w:p>
    <w:p w:rsidR="007809C7" w:rsidRDefault="007809C7" w:rsidP="007809C7">
      <w:pPr>
        <w:spacing w:line="360" w:lineRule="auto"/>
        <w:ind w:left="1134"/>
        <w:jc w:val="both"/>
        <w:rPr>
          <w:b/>
          <w:bCs/>
          <w:lang w:val="fr-FR"/>
        </w:rPr>
      </w:pPr>
      <w:r w:rsidRPr="00AB2ECE">
        <w:rPr>
          <w:b/>
          <w:bCs/>
          <w:lang w:val="fr-FR"/>
        </w:rPr>
        <w:t xml:space="preserve">Dr </w:t>
      </w:r>
      <w:proofErr w:type="spellStart"/>
      <w:r w:rsidRPr="00AB2ECE">
        <w:rPr>
          <w:b/>
          <w:bCs/>
          <w:lang w:val="fr-FR"/>
        </w:rPr>
        <w:t>Rissikatou</w:t>
      </w:r>
      <w:proofErr w:type="spellEnd"/>
      <w:r w:rsidRPr="00AB2ECE">
        <w:rPr>
          <w:b/>
          <w:bCs/>
          <w:lang w:val="fr-FR"/>
        </w:rPr>
        <w:t xml:space="preserve">  </w:t>
      </w:r>
      <w:r w:rsidR="002702D6" w:rsidRPr="00AB2ECE">
        <w:rPr>
          <w:b/>
          <w:bCs/>
          <w:lang w:val="fr-FR"/>
        </w:rPr>
        <w:t>Moustapha</w:t>
      </w:r>
      <w:r w:rsidR="002702D6">
        <w:rPr>
          <w:b/>
          <w:bCs/>
          <w:lang w:val="fr-FR"/>
        </w:rPr>
        <w:t>-</w:t>
      </w:r>
      <w:proofErr w:type="spellStart"/>
      <w:r w:rsidRPr="00AB2ECE">
        <w:rPr>
          <w:b/>
          <w:bCs/>
          <w:lang w:val="fr-FR"/>
        </w:rPr>
        <w:t>Babalola</w:t>
      </w:r>
      <w:proofErr w:type="spellEnd"/>
      <w:r w:rsidRPr="00AB2ECE">
        <w:rPr>
          <w:b/>
          <w:bCs/>
          <w:lang w:val="fr-FR"/>
        </w:rPr>
        <w:t xml:space="preserve">  </w:t>
      </w:r>
    </w:p>
    <w:p w:rsidR="007809C7" w:rsidRPr="00003193" w:rsidRDefault="00A47E78" w:rsidP="007809C7">
      <w:pPr>
        <w:spacing w:line="360" w:lineRule="auto"/>
        <w:ind w:left="1134"/>
        <w:jc w:val="both"/>
        <w:rPr>
          <w:b/>
          <w:bCs/>
          <w:lang w:val="fr-FR"/>
        </w:rPr>
      </w:pPr>
      <w:r>
        <w:rPr>
          <w:bCs/>
          <w:lang w:val="fr-FR"/>
        </w:rPr>
        <w:t xml:space="preserve">Assistant de Linguistique Anglaise Appliqué à la Traduction, </w:t>
      </w:r>
      <w:r w:rsidR="007809C7" w:rsidRPr="00AD7EF9">
        <w:rPr>
          <w:bCs/>
          <w:lang w:val="fr-FR"/>
        </w:rPr>
        <w:t xml:space="preserve">Université </w:t>
      </w:r>
      <w:r w:rsidR="007809C7">
        <w:rPr>
          <w:bCs/>
          <w:lang w:val="fr-FR"/>
        </w:rPr>
        <w:t>de Porto-Novo</w:t>
      </w:r>
      <w:r w:rsidR="007809C7" w:rsidRPr="00AD7EF9">
        <w:rPr>
          <w:bCs/>
          <w:lang w:val="fr-FR"/>
        </w:rPr>
        <w:t xml:space="preserve">, </w:t>
      </w:r>
      <w:r>
        <w:rPr>
          <w:bCs/>
          <w:lang w:val="fr-FR"/>
        </w:rPr>
        <w:t xml:space="preserve">Porto-Novo, </w:t>
      </w:r>
      <w:r w:rsidR="007809C7" w:rsidRPr="00AD7EF9">
        <w:rPr>
          <w:bCs/>
          <w:lang w:val="fr-FR"/>
        </w:rPr>
        <w:t>Bénin</w:t>
      </w:r>
    </w:p>
    <w:p w:rsidR="007809C7" w:rsidRPr="00157123" w:rsidRDefault="007809C7" w:rsidP="007809C7">
      <w:pPr>
        <w:spacing w:line="360" w:lineRule="auto"/>
        <w:jc w:val="both"/>
        <w:rPr>
          <w:b/>
          <w:bCs/>
          <w:sz w:val="20"/>
          <w:lang w:val="fr-FR"/>
        </w:rPr>
      </w:pPr>
    </w:p>
    <w:p w:rsidR="007809C7" w:rsidRPr="00003193" w:rsidRDefault="007809C7" w:rsidP="00943B14">
      <w:pPr>
        <w:pStyle w:val="Paragraphedeliste"/>
        <w:numPr>
          <w:ilvl w:val="0"/>
          <w:numId w:val="3"/>
        </w:numPr>
        <w:spacing w:line="360" w:lineRule="auto"/>
        <w:jc w:val="both"/>
        <w:rPr>
          <w:lang w:val="fr-FR"/>
        </w:rPr>
      </w:pPr>
      <w:r w:rsidRPr="00003193">
        <w:rPr>
          <w:lang w:val="fr-FR"/>
        </w:rPr>
        <w:t xml:space="preserve">Membre :                                                    </w:t>
      </w:r>
    </w:p>
    <w:p w:rsidR="007809C7" w:rsidRDefault="007809C7" w:rsidP="007809C7">
      <w:pPr>
        <w:spacing w:line="360" w:lineRule="auto"/>
        <w:ind w:left="1134"/>
        <w:jc w:val="both"/>
        <w:rPr>
          <w:b/>
          <w:bCs/>
          <w:lang w:val="fr-FR"/>
        </w:rPr>
      </w:pPr>
      <w:r w:rsidRPr="002577AA">
        <w:rPr>
          <w:b/>
          <w:bCs/>
          <w:lang w:val="fr-FR"/>
        </w:rPr>
        <w:t xml:space="preserve">Dr </w:t>
      </w:r>
      <w:proofErr w:type="spellStart"/>
      <w:r w:rsidRPr="002577AA">
        <w:rPr>
          <w:b/>
          <w:bCs/>
          <w:lang w:val="fr-FR"/>
        </w:rPr>
        <w:t>Sandé</w:t>
      </w:r>
      <w:proofErr w:type="spellEnd"/>
      <w:r w:rsidRPr="002577AA">
        <w:rPr>
          <w:b/>
          <w:bCs/>
          <w:lang w:val="fr-FR"/>
        </w:rPr>
        <w:t xml:space="preserve"> ZANNOU</w:t>
      </w:r>
    </w:p>
    <w:p w:rsidR="007809C7" w:rsidRDefault="00A47E78" w:rsidP="007809C7">
      <w:pPr>
        <w:spacing w:line="360" w:lineRule="auto"/>
        <w:ind w:left="1134"/>
        <w:jc w:val="both"/>
        <w:rPr>
          <w:bCs/>
          <w:lang w:val="fr-FR"/>
        </w:rPr>
      </w:pPr>
      <w:r>
        <w:rPr>
          <w:bCs/>
          <w:lang w:val="fr-FR"/>
        </w:rPr>
        <w:t xml:space="preserve">Assistant de Sociologie du Développement, </w:t>
      </w:r>
      <w:r w:rsidR="007809C7" w:rsidRPr="00AD7EF9">
        <w:rPr>
          <w:bCs/>
          <w:lang w:val="fr-FR"/>
        </w:rPr>
        <w:t xml:space="preserve">Université </w:t>
      </w:r>
      <w:r w:rsidR="007809C7">
        <w:rPr>
          <w:bCs/>
          <w:lang w:val="fr-FR"/>
        </w:rPr>
        <w:t>de Porto-Novo</w:t>
      </w:r>
      <w:r w:rsidR="007809C7" w:rsidRPr="00AD7EF9">
        <w:rPr>
          <w:bCs/>
          <w:lang w:val="fr-FR"/>
        </w:rPr>
        <w:t xml:space="preserve">, </w:t>
      </w:r>
      <w:r>
        <w:rPr>
          <w:bCs/>
          <w:lang w:val="fr-FR"/>
        </w:rPr>
        <w:t xml:space="preserve">Porto-Novo, </w:t>
      </w:r>
      <w:r w:rsidR="007809C7" w:rsidRPr="00AD7EF9">
        <w:rPr>
          <w:bCs/>
          <w:lang w:val="fr-FR"/>
        </w:rPr>
        <w:t>Bénin</w:t>
      </w:r>
    </w:p>
    <w:p w:rsidR="002631B7" w:rsidRPr="00003193" w:rsidRDefault="002631B7" w:rsidP="007809C7">
      <w:pPr>
        <w:spacing w:line="360" w:lineRule="auto"/>
        <w:ind w:left="1134"/>
        <w:jc w:val="both"/>
        <w:rPr>
          <w:b/>
          <w:bCs/>
          <w:lang w:val="fr-FR"/>
        </w:rPr>
      </w:pPr>
    </w:p>
    <w:p w:rsidR="007809C7" w:rsidRDefault="007809C7" w:rsidP="007809C7">
      <w:pPr>
        <w:spacing w:line="360" w:lineRule="auto"/>
        <w:jc w:val="both"/>
        <w:rPr>
          <w:lang w:val="fr-FR"/>
        </w:rPr>
      </w:pPr>
      <w:r>
        <w:rPr>
          <w:lang w:val="fr-FR"/>
        </w:rPr>
        <w:t xml:space="preserve">                                               </w:t>
      </w:r>
    </w:p>
    <w:p w:rsidR="007809C7" w:rsidRDefault="007809C7" w:rsidP="007809C7">
      <w:pPr>
        <w:spacing w:line="360" w:lineRule="auto"/>
        <w:ind w:left="1134"/>
        <w:jc w:val="both"/>
        <w:rPr>
          <w:b/>
          <w:bCs/>
          <w:lang w:val="fr-FR"/>
        </w:rPr>
      </w:pPr>
      <w:r>
        <w:rPr>
          <w:b/>
          <w:bCs/>
          <w:lang w:val="fr-FR"/>
        </w:rPr>
        <w:lastRenderedPageBreak/>
        <w:t>Dr Elie YEBOU</w:t>
      </w:r>
    </w:p>
    <w:p w:rsidR="007809C7" w:rsidRDefault="00A47E78" w:rsidP="007809C7">
      <w:pPr>
        <w:spacing w:line="360" w:lineRule="auto"/>
        <w:ind w:left="1134"/>
        <w:jc w:val="both"/>
        <w:rPr>
          <w:bCs/>
          <w:lang w:val="fr-FR"/>
        </w:rPr>
      </w:pPr>
      <w:r>
        <w:rPr>
          <w:bCs/>
          <w:lang w:val="fr-FR"/>
        </w:rPr>
        <w:t xml:space="preserve">Assistant des Sciences du Langage et de la Communication, </w:t>
      </w:r>
      <w:r w:rsidR="007809C7" w:rsidRPr="00FE68BF">
        <w:rPr>
          <w:bCs/>
          <w:lang w:val="fr-FR"/>
        </w:rPr>
        <w:t xml:space="preserve">Université de Lokossa, </w:t>
      </w:r>
      <w:r>
        <w:rPr>
          <w:bCs/>
          <w:lang w:val="fr-FR"/>
        </w:rPr>
        <w:t xml:space="preserve">Lokossa, </w:t>
      </w:r>
      <w:r w:rsidR="007809C7" w:rsidRPr="00FE68BF">
        <w:rPr>
          <w:bCs/>
          <w:lang w:val="fr-FR"/>
        </w:rPr>
        <w:t>Bénin</w:t>
      </w:r>
    </w:p>
    <w:p w:rsidR="00D06B43" w:rsidRDefault="00D06B43" w:rsidP="007809C7">
      <w:pPr>
        <w:spacing w:line="360" w:lineRule="auto"/>
        <w:ind w:left="1134"/>
        <w:jc w:val="both"/>
        <w:rPr>
          <w:b/>
          <w:bCs/>
          <w:lang w:val="fr-FR"/>
        </w:rPr>
      </w:pPr>
    </w:p>
    <w:p w:rsidR="00A47E78" w:rsidRPr="00A47E78" w:rsidRDefault="00A47E78" w:rsidP="007809C7">
      <w:pPr>
        <w:spacing w:line="360" w:lineRule="auto"/>
        <w:ind w:left="1134"/>
        <w:jc w:val="both"/>
        <w:rPr>
          <w:b/>
          <w:bCs/>
          <w:lang w:val="fr-FR"/>
        </w:rPr>
      </w:pPr>
      <w:r w:rsidRPr="00A47E78">
        <w:rPr>
          <w:b/>
          <w:bCs/>
          <w:lang w:val="fr-FR"/>
        </w:rPr>
        <w:t>Dr Lucien AGBANDJI</w:t>
      </w:r>
    </w:p>
    <w:p w:rsidR="00A915FE" w:rsidRDefault="00A47E78" w:rsidP="00945649">
      <w:pPr>
        <w:spacing w:line="360" w:lineRule="auto"/>
        <w:ind w:left="1134"/>
        <w:jc w:val="both"/>
        <w:rPr>
          <w:bCs/>
          <w:lang w:val="fr-FR"/>
        </w:rPr>
      </w:pPr>
      <w:r>
        <w:rPr>
          <w:bCs/>
          <w:lang w:val="fr-FR"/>
        </w:rPr>
        <w:t xml:space="preserve">Assistant de Sociologie du Développement, Institut Universitaire Panafricain (IUP), Porto-Novo, </w:t>
      </w:r>
      <w:r w:rsidRPr="00AD7EF9">
        <w:rPr>
          <w:bCs/>
          <w:lang w:val="fr-FR"/>
        </w:rPr>
        <w:t>Bénin</w:t>
      </w:r>
    </w:p>
    <w:p w:rsidR="00945649" w:rsidRPr="00945649" w:rsidRDefault="00945649" w:rsidP="00945649">
      <w:pPr>
        <w:spacing w:line="360" w:lineRule="auto"/>
        <w:ind w:left="1134"/>
        <w:jc w:val="both"/>
        <w:rPr>
          <w:b/>
          <w:bCs/>
          <w:lang w:val="fr-FR"/>
        </w:rPr>
      </w:pPr>
    </w:p>
    <w:p w:rsidR="007809C7" w:rsidRPr="004E2034" w:rsidRDefault="007809C7" w:rsidP="00943B14">
      <w:pPr>
        <w:pStyle w:val="Paragraphedeliste"/>
        <w:widowControl w:val="0"/>
        <w:numPr>
          <w:ilvl w:val="0"/>
          <w:numId w:val="4"/>
        </w:numPr>
        <w:autoSpaceDE w:val="0"/>
        <w:autoSpaceDN w:val="0"/>
        <w:adjustRightInd w:val="0"/>
        <w:spacing w:before="29" w:line="360" w:lineRule="auto"/>
        <w:ind w:left="0" w:right="27" w:firstLine="0"/>
        <w:jc w:val="center"/>
        <w:rPr>
          <w:rFonts w:ascii="Arial Black" w:hAnsi="Arial Black"/>
          <w:bCs/>
          <w:szCs w:val="28"/>
          <w:lang w:val="fr-FR"/>
        </w:rPr>
      </w:pPr>
      <w:r w:rsidRPr="004E2034">
        <w:rPr>
          <w:rFonts w:ascii="Arial Black" w:hAnsi="Arial Black"/>
          <w:bCs/>
          <w:szCs w:val="28"/>
          <w:lang w:val="fr-FR"/>
        </w:rPr>
        <w:t>CONTRIBUTEURS  D’ARTICLES</w:t>
      </w:r>
    </w:p>
    <w:tbl>
      <w:tblPr>
        <w:tblW w:w="6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6"/>
        <w:gridCol w:w="2126"/>
        <w:gridCol w:w="2218"/>
      </w:tblGrid>
      <w:tr w:rsidR="007809C7" w:rsidRPr="00FE2D91" w:rsidTr="00C717CB">
        <w:trPr>
          <w:trHeight w:val="454"/>
        </w:trPr>
        <w:tc>
          <w:tcPr>
            <w:tcW w:w="567" w:type="dxa"/>
            <w:shd w:val="clear" w:color="auto" w:fill="F2F2F2" w:themeFill="background1" w:themeFillShade="F2"/>
            <w:vAlign w:val="center"/>
          </w:tcPr>
          <w:p w:rsidR="007809C7" w:rsidRPr="00FE2D91" w:rsidRDefault="007809C7" w:rsidP="00C717CB">
            <w:pPr>
              <w:spacing w:line="360" w:lineRule="auto"/>
              <w:jc w:val="center"/>
              <w:rPr>
                <w:b/>
                <w:bCs/>
                <w:i/>
                <w:iCs/>
                <w:lang w:val="fr-FR"/>
              </w:rPr>
            </w:pPr>
            <w:r w:rsidRPr="00FE2D91">
              <w:rPr>
                <w:b/>
                <w:bCs/>
                <w:i/>
                <w:iCs/>
                <w:lang w:val="fr-FR"/>
              </w:rPr>
              <w:t>N°</w:t>
            </w:r>
          </w:p>
        </w:tc>
        <w:tc>
          <w:tcPr>
            <w:tcW w:w="1956" w:type="dxa"/>
            <w:shd w:val="clear" w:color="auto" w:fill="F2F2F2" w:themeFill="background1" w:themeFillShade="F2"/>
            <w:vAlign w:val="center"/>
          </w:tcPr>
          <w:p w:rsidR="007809C7" w:rsidRPr="007F35A0" w:rsidRDefault="007809C7" w:rsidP="00C717CB">
            <w:pPr>
              <w:spacing w:line="360" w:lineRule="auto"/>
              <w:jc w:val="center"/>
              <w:rPr>
                <w:b/>
                <w:bCs/>
                <w:i/>
                <w:iCs/>
                <w:spacing w:val="-10"/>
                <w:lang w:val="fr-FR"/>
              </w:rPr>
            </w:pPr>
            <w:r w:rsidRPr="007F35A0">
              <w:rPr>
                <w:b/>
                <w:bCs/>
                <w:i/>
                <w:iCs/>
                <w:spacing w:val="-10"/>
                <w:lang w:val="fr-FR"/>
              </w:rPr>
              <w:t>Nom et Prénoms</w:t>
            </w:r>
          </w:p>
        </w:tc>
        <w:tc>
          <w:tcPr>
            <w:tcW w:w="2126" w:type="dxa"/>
            <w:shd w:val="clear" w:color="auto" w:fill="F2F2F2" w:themeFill="background1" w:themeFillShade="F2"/>
            <w:vAlign w:val="center"/>
          </w:tcPr>
          <w:p w:rsidR="007809C7" w:rsidRPr="00FE2D91" w:rsidRDefault="007809C7" w:rsidP="00C717CB">
            <w:pPr>
              <w:spacing w:line="360" w:lineRule="auto"/>
              <w:jc w:val="center"/>
              <w:rPr>
                <w:b/>
                <w:bCs/>
                <w:i/>
                <w:iCs/>
                <w:lang w:val="fr-FR"/>
              </w:rPr>
            </w:pPr>
            <w:r w:rsidRPr="00FE2D91">
              <w:rPr>
                <w:b/>
                <w:bCs/>
                <w:i/>
                <w:iCs/>
                <w:lang w:val="fr-FR"/>
              </w:rPr>
              <w:t>Articles contribués</w:t>
            </w:r>
            <w:r>
              <w:rPr>
                <w:b/>
                <w:bCs/>
                <w:i/>
                <w:iCs/>
                <w:lang w:val="fr-FR"/>
              </w:rPr>
              <w:t xml:space="preserve"> et pages</w:t>
            </w:r>
          </w:p>
        </w:tc>
        <w:tc>
          <w:tcPr>
            <w:tcW w:w="2218" w:type="dxa"/>
            <w:shd w:val="clear" w:color="auto" w:fill="F2F2F2" w:themeFill="background1" w:themeFillShade="F2"/>
            <w:vAlign w:val="center"/>
          </w:tcPr>
          <w:p w:rsidR="007809C7" w:rsidRPr="00FE2D91" w:rsidRDefault="007809C7" w:rsidP="00C717CB">
            <w:pPr>
              <w:spacing w:line="360" w:lineRule="auto"/>
              <w:jc w:val="center"/>
              <w:rPr>
                <w:b/>
                <w:bCs/>
                <w:i/>
                <w:iCs/>
                <w:lang w:val="fr-FR"/>
              </w:rPr>
            </w:pPr>
            <w:r w:rsidRPr="00FE2D91">
              <w:rPr>
                <w:b/>
                <w:bCs/>
                <w:i/>
                <w:iCs/>
                <w:lang w:val="fr-FR"/>
              </w:rPr>
              <w:t>Adresses</w:t>
            </w:r>
          </w:p>
        </w:tc>
      </w:tr>
      <w:tr w:rsidR="00945649" w:rsidRPr="0085228D" w:rsidTr="00C717CB">
        <w:trPr>
          <w:trHeight w:val="1361"/>
        </w:trPr>
        <w:tc>
          <w:tcPr>
            <w:tcW w:w="567" w:type="dxa"/>
          </w:tcPr>
          <w:p w:rsidR="00945649" w:rsidRPr="00FE2D91" w:rsidRDefault="00945649" w:rsidP="00C717CB">
            <w:pPr>
              <w:spacing w:before="240" w:line="360" w:lineRule="auto"/>
              <w:rPr>
                <w:b/>
                <w:bCs/>
                <w:lang w:val="fr-FR"/>
              </w:rPr>
            </w:pPr>
            <w:r w:rsidRPr="00FE2D91">
              <w:rPr>
                <w:b/>
                <w:bCs/>
                <w:lang w:val="fr-FR"/>
              </w:rPr>
              <w:t>1</w:t>
            </w:r>
          </w:p>
          <w:p w:rsidR="00945649" w:rsidRPr="00FE2D91" w:rsidRDefault="00945649" w:rsidP="00C717CB">
            <w:pPr>
              <w:spacing w:before="240" w:line="360" w:lineRule="auto"/>
              <w:jc w:val="center"/>
              <w:rPr>
                <w:b/>
                <w:bCs/>
                <w:lang w:val="fr-FR"/>
              </w:rPr>
            </w:pPr>
          </w:p>
          <w:p w:rsidR="00945649" w:rsidRPr="00FE2D91" w:rsidRDefault="00945649" w:rsidP="00C717CB">
            <w:pPr>
              <w:spacing w:before="240" w:line="360" w:lineRule="auto"/>
              <w:rPr>
                <w:b/>
                <w:bCs/>
                <w:lang w:val="fr-FR"/>
              </w:rPr>
            </w:pPr>
          </w:p>
        </w:tc>
        <w:tc>
          <w:tcPr>
            <w:tcW w:w="1956" w:type="dxa"/>
          </w:tcPr>
          <w:p w:rsidR="00945649" w:rsidRDefault="00945649" w:rsidP="00742982">
            <w:pPr>
              <w:autoSpaceDE w:val="0"/>
              <w:autoSpaceDN w:val="0"/>
              <w:adjustRightInd w:val="0"/>
              <w:spacing w:line="360" w:lineRule="auto"/>
              <w:jc w:val="center"/>
              <w:rPr>
                <w:b/>
                <w:bCs/>
                <w:color w:val="000000"/>
                <w:lang w:val="fr-FR"/>
              </w:rPr>
            </w:pPr>
            <w:r w:rsidRPr="00395168">
              <w:rPr>
                <w:b/>
                <w:bCs/>
                <w:color w:val="000000"/>
                <w:lang w:val="fr-FR"/>
              </w:rPr>
              <w:t xml:space="preserve">M. Frédéric HOUESSOU, </w:t>
            </w:r>
          </w:p>
          <w:p w:rsidR="00945649" w:rsidRDefault="00945649" w:rsidP="00742982">
            <w:pPr>
              <w:autoSpaceDE w:val="0"/>
              <w:autoSpaceDN w:val="0"/>
              <w:adjustRightInd w:val="0"/>
              <w:spacing w:line="360" w:lineRule="auto"/>
              <w:jc w:val="center"/>
              <w:rPr>
                <w:b/>
                <w:bCs/>
                <w:color w:val="000000"/>
                <w:lang w:val="fr-FR"/>
              </w:rPr>
            </w:pPr>
          </w:p>
          <w:p w:rsidR="00945649" w:rsidRDefault="00945649" w:rsidP="00742982">
            <w:pPr>
              <w:autoSpaceDE w:val="0"/>
              <w:autoSpaceDN w:val="0"/>
              <w:adjustRightInd w:val="0"/>
              <w:spacing w:line="360" w:lineRule="auto"/>
              <w:jc w:val="center"/>
              <w:rPr>
                <w:b/>
                <w:bCs/>
                <w:color w:val="000000"/>
                <w:lang w:val="fr-FR"/>
              </w:rPr>
            </w:pPr>
            <w:r w:rsidRPr="00395168">
              <w:rPr>
                <w:b/>
                <w:bCs/>
                <w:color w:val="000000"/>
                <w:lang w:val="fr-FR"/>
              </w:rPr>
              <w:t xml:space="preserve"> Dr </w:t>
            </w:r>
            <w:proofErr w:type="spellStart"/>
            <w:r w:rsidRPr="00395168">
              <w:rPr>
                <w:b/>
                <w:bCs/>
                <w:color w:val="000000"/>
                <w:lang w:val="fr-FR"/>
              </w:rPr>
              <w:t>Souaïbou</w:t>
            </w:r>
            <w:proofErr w:type="spellEnd"/>
            <w:r w:rsidRPr="00395168">
              <w:rPr>
                <w:b/>
                <w:bCs/>
                <w:color w:val="000000"/>
                <w:lang w:val="fr-FR"/>
              </w:rPr>
              <w:t xml:space="preserve"> GOUDA</w:t>
            </w:r>
          </w:p>
          <w:p w:rsidR="00945649" w:rsidRPr="009436A7" w:rsidRDefault="00945649" w:rsidP="00742982">
            <w:pPr>
              <w:autoSpaceDE w:val="0"/>
              <w:autoSpaceDN w:val="0"/>
              <w:adjustRightInd w:val="0"/>
              <w:spacing w:line="360" w:lineRule="auto"/>
              <w:jc w:val="center"/>
              <w:rPr>
                <w:b/>
                <w:bCs/>
                <w:color w:val="000000"/>
                <w:sz w:val="8"/>
                <w:lang w:val="fr-FR"/>
              </w:rPr>
            </w:pPr>
          </w:p>
          <w:p w:rsidR="00945649" w:rsidRDefault="00945649" w:rsidP="00742982">
            <w:pPr>
              <w:autoSpaceDE w:val="0"/>
              <w:autoSpaceDN w:val="0"/>
              <w:adjustRightInd w:val="0"/>
              <w:spacing w:line="360" w:lineRule="auto"/>
              <w:jc w:val="center"/>
              <w:rPr>
                <w:b/>
                <w:bCs/>
                <w:color w:val="000000"/>
                <w:lang w:val="fr-FR"/>
              </w:rPr>
            </w:pPr>
            <w:r>
              <w:rPr>
                <w:b/>
                <w:bCs/>
                <w:color w:val="000000"/>
                <w:lang w:val="fr-FR"/>
              </w:rPr>
              <w:t>&amp;</w:t>
            </w:r>
          </w:p>
          <w:p w:rsidR="00945649" w:rsidRPr="009436A7" w:rsidRDefault="00945649" w:rsidP="00742982">
            <w:pPr>
              <w:autoSpaceDE w:val="0"/>
              <w:autoSpaceDN w:val="0"/>
              <w:adjustRightInd w:val="0"/>
              <w:spacing w:line="360" w:lineRule="auto"/>
              <w:jc w:val="center"/>
              <w:rPr>
                <w:b/>
                <w:bCs/>
                <w:color w:val="000000"/>
                <w:sz w:val="14"/>
                <w:lang w:val="fr-FR"/>
              </w:rPr>
            </w:pPr>
          </w:p>
          <w:p w:rsidR="00945649" w:rsidRPr="00395168" w:rsidRDefault="00945649" w:rsidP="00742982">
            <w:pPr>
              <w:autoSpaceDE w:val="0"/>
              <w:autoSpaceDN w:val="0"/>
              <w:adjustRightInd w:val="0"/>
              <w:spacing w:line="360" w:lineRule="auto"/>
              <w:jc w:val="center"/>
              <w:rPr>
                <w:b/>
                <w:bCs/>
                <w:color w:val="000000"/>
                <w:lang w:val="fr-FR"/>
              </w:rPr>
            </w:pPr>
            <w:r w:rsidRPr="00395168">
              <w:rPr>
                <w:b/>
                <w:bCs/>
                <w:color w:val="000000"/>
                <w:lang w:val="fr-FR"/>
              </w:rPr>
              <w:t xml:space="preserve"> M. </w:t>
            </w:r>
            <w:proofErr w:type="spellStart"/>
            <w:r w:rsidRPr="00395168">
              <w:rPr>
                <w:b/>
                <w:bCs/>
                <w:color w:val="000000"/>
                <w:lang w:val="fr-FR"/>
              </w:rPr>
              <w:t>Denga</w:t>
            </w:r>
            <w:proofErr w:type="spellEnd"/>
            <w:r w:rsidRPr="00395168">
              <w:rPr>
                <w:b/>
                <w:bCs/>
                <w:color w:val="000000"/>
                <w:lang w:val="fr-FR"/>
              </w:rPr>
              <w:t xml:space="preserve"> </w:t>
            </w:r>
            <w:r w:rsidRPr="00395168">
              <w:rPr>
                <w:b/>
                <w:bCs/>
                <w:color w:val="000000"/>
                <w:lang w:val="fr-FR"/>
              </w:rPr>
              <w:lastRenderedPageBreak/>
              <w:t xml:space="preserve">SAHGUI </w:t>
            </w:r>
          </w:p>
          <w:p w:rsidR="00945649" w:rsidRPr="006D7D32" w:rsidRDefault="00945649" w:rsidP="00742982">
            <w:pPr>
              <w:autoSpaceDE w:val="0"/>
              <w:autoSpaceDN w:val="0"/>
              <w:adjustRightInd w:val="0"/>
              <w:spacing w:line="360" w:lineRule="auto"/>
              <w:jc w:val="center"/>
              <w:rPr>
                <w:b/>
                <w:bCs/>
                <w:color w:val="000000"/>
                <w:lang w:val="fr-FR"/>
              </w:rPr>
            </w:pPr>
          </w:p>
        </w:tc>
        <w:tc>
          <w:tcPr>
            <w:tcW w:w="2126" w:type="dxa"/>
          </w:tcPr>
          <w:p w:rsidR="00945649" w:rsidRPr="009436A7" w:rsidRDefault="00945649" w:rsidP="00742982">
            <w:pPr>
              <w:autoSpaceDE w:val="0"/>
              <w:autoSpaceDN w:val="0"/>
              <w:adjustRightInd w:val="0"/>
              <w:spacing w:line="360" w:lineRule="auto"/>
              <w:jc w:val="center"/>
              <w:rPr>
                <w:bCs/>
                <w:color w:val="000000"/>
                <w:lang w:val="fr-FR"/>
              </w:rPr>
            </w:pPr>
            <w:r w:rsidRPr="009436A7">
              <w:rPr>
                <w:bCs/>
                <w:color w:val="000000"/>
                <w:lang w:val="fr-FR"/>
              </w:rPr>
              <w:lastRenderedPageBreak/>
              <w:t xml:space="preserve">Organisation de la pratique de l’Education Physique et Sportive (EPS) dans le </w:t>
            </w:r>
            <w:proofErr w:type="spellStart"/>
            <w:r w:rsidRPr="009436A7">
              <w:rPr>
                <w:bCs/>
                <w:color w:val="000000"/>
                <w:lang w:val="fr-FR"/>
              </w:rPr>
              <w:t>systeme</w:t>
            </w:r>
            <w:proofErr w:type="spellEnd"/>
            <w:r w:rsidRPr="009436A7">
              <w:rPr>
                <w:bCs/>
                <w:color w:val="000000"/>
                <w:lang w:val="fr-FR"/>
              </w:rPr>
              <w:t xml:space="preserve"> </w:t>
            </w:r>
            <w:proofErr w:type="spellStart"/>
            <w:r w:rsidRPr="009436A7">
              <w:rPr>
                <w:bCs/>
                <w:color w:val="000000"/>
                <w:lang w:val="fr-FR"/>
              </w:rPr>
              <w:t>educatif</w:t>
            </w:r>
            <w:proofErr w:type="spellEnd"/>
            <w:r w:rsidRPr="009436A7">
              <w:rPr>
                <w:bCs/>
                <w:color w:val="000000"/>
                <w:lang w:val="fr-FR"/>
              </w:rPr>
              <w:t xml:space="preserve"> </w:t>
            </w:r>
            <w:proofErr w:type="spellStart"/>
            <w:r w:rsidRPr="009436A7">
              <w:rPr>
                <w:bCs/>
                <w:color w:val="000000"/>
                <w:lang w:val="fr-FR"/>
              </w:rPr>
              <w:t>beninois</w:t>
            </w:r>
            <w:proofErr w:type="spellEnd"/>
            <w:r w:rsidRPr="009436A7">
              <w:rPr>
                <w:bCs/>
                <w:color w:val="000000"/>
                <w:lang w:val="fr-FR"/>
              </w:rPr>
              <w:t xml:space="preserve"> de 1990 à </w:t>
            </w:r>
            <w:r w:rsidRPr="009436A7">
              <w:rPr>
                <w:bCs/>
                <w:color w:val="000000"/>
                <w:lang w:val="fr-FR"/>
              </w:rPr>
              <w:lastRenderedPageBreak/>
              <w:t>2010</w:t>
            </w:r>
          </w:p>
          <w:p w:rsidR="00945649" w:rsidRPr="002341E2" w:rsidRDefault="00945649" w:rsidP="00742982">
            <w:pPr>
              <w:autoSpaceDE w:val="0"/>
              <w:autoSpaceDN w:val="0"/>
              <w:adjustRightInd w:val="0"/>
              <w:spacing w:line="360" w:lineRule="auto"/>
              <w:jc w:val="center"/>
              <w:rPr>
                <w:bCs/>
                <w:color w:val="000000"/>
                <w:sz w:val="8"/>
                <w:lang w:val="fr-FR"/>
              </w:rPr>
            </w:pPr>
          </w:p>
          <w:p w:rsidR="00945649" w:rsidRPr="00C67FC0" w:rsidRDefault="00945649" w:rsidP="00742982">
            <w:pPr>
              <w:autoSpaceDE w:val="0"/>
              <w:autoSpaceDN w:val="0"/>
              <w:adjustRightInd w:val="0"/>
              <w:spacing w:line="360" w:lineRule="auto"/>
              <w:jc w:val="center"/>
              <w:rPr>
                <w:bCs/>
                <w:color w:val="000000"/>
                <w:lang w:val="fr-FR"/>
              </w:rPr>
            </w:pPr>
            <w:r w:rsidRPr="008525AF">
              <w:rPr>
                <w:b/>
                <w:lang w:val="fr-FR"/>
              </w:rPr>
              <w:t>Page</w:t>
            </w:r>
            <w:r>
              <w:rPr>
                <w:b/>
                <w:lang w:val="fr-FR"/>
              </w:rPr>
              <w:t xml:space="preserve"> 15 - 55</w:t>
            </w:r>
          </w:p>
        </w:tc>
        <w:tc>
          <w:tcPr>
            <w:tcW w:w="2218" w:type="dxa"/>
          </w:tcPr>
          <w:p w:rsidR="00945649" w:rsidRDefault="00945649" w:rsidP="00742982">
            <w:pPr>
              <w:autoSpaceDE w:val="0"/>
              <w:autoSpaceDN w:val="0"/>
              <w:adjustRightInd w:val="0"/>
              <w:spacing w:line="360" w:lineRule="auto"/>
              <w:jc w:val="center"/>
              <w:rPr>
                <w:color w:val="000000"/>
                <w:lang w:val="fr-FR"/>
              </w:rPr>
            </w:pPr>
          </w:p>
          <w:p w:rsidR="00945649" w:rsidRPr="00395168" w:rsidRDefault="00945649" w:rsidP="00742982">
            <w:pPr>
              <w:autoSpaceDE w:val="0"/>
              <w:autoSpaceDN w:val="0"/>
              <w:adjustRightInd w:val="0"/>
              <w:spacing w:line="360" w:lineRule="auto"/>
              <w:jc w:val="center"/>
              <w:rPr>
                <w:color w:val="000000"/>
                <w:lang w:val="fr-FR"/>
              </w:rPr>
            </w:pPr>
            <w:r w:rsidRPr="00395168">
              <w:rPr>
                <w:color w:val="000000"/>
                <w:lang w:val="fr-FR"/>
              </w:rPr>
              <w:t>Institut National de la Jeunesse, de l’Education Physique et du Sport (INJEPS), Porto-Novo, Université d’Abomey-</w:t>
            </w:r>
            <w:proofErr w:type="spellStart"/>
            <w:r w:rsidRPr="00395168">
              <w:rPr>
                <w:color w:val="000000"/>
                <w:lang w:val="fr-FR"/>
              </w:rPr>
              <w:t>Calavi</w:t>
            </w:r>
            <w:proofErr w:type="spellEnd"/>
            <w:r w:rsidRPr="00395168">
              <w:rPr>
                <w:color w:val="000000"/>
                <w:lang w:val="fr-FR"/>
              </w:rPr>
              <w:t xml:space="preserve">, </w:t>
            </w:r>
            <w:r w:rsidRPr="00395168">
              <w:rPr>
                <w:color w:val="000000"/>
                <w:lang w:val="fr-FR"/>
              </w:rPr>
              <w:lastRenderedPageBreak/>
              <w:t>Bénin</w:t>
            </w:r>
          </w:p>
          <w:p w:rsidR="00945649" w:rsidRPr="00F94B60" w:rsidRDefault="00742982" w:rsidP="00742982">
            <w:pPr>
              <w:autoSpaceDE w:val="0"/>
              <w:autoSpaceDN w:val="0"/>
              <w:adjustRightInd w:val="0"/>
              <w:spacing w:line="360" w:lineRule="auto"/>
              <w:jc w:val="center"/>
              <w:rPr>
                <w:color w:val="000000"/>
                <w:lang w:val="fr-FR"/>
              </w:rPr>
            </w:pPr>
            <w:hyperlink r:id="rId12" w:history="1">
              <w:r w:rsidR="00945649" w:rsidRPr="00395168">
                <w:rPr>
                  <w:color w:val="0065AA"/>
                  <w:spacing w:val="1"/>
                  <w:w w:val="99"/>
                  <w:u w:val="single"/>
                  <w:lang w:val="fr-FR"/>
                </w:rPr>
                <w:t>goud</w:t>
              </w:r>
              <w:r w:rsidR="00945649" w:rsidRPr="00395168">
                <w:rPr>
                  <w:color w:val="0065AA"/>
                  <w:spacing w:val="-2"/>
                  <w:w w:val="99"/>
                  <w:u w:val="single"/>
                  <w:lang w:val="fr-FR"/>
                </w:rPr>
                <w:t>a</w:t>
              </w:r>
              <w:r w:rsidR="00945649" w:rsidRPr="00395168">
                <w:rPr>
                  <w:color w:val="0065AA"/>
                  <w:spacing w:val="1"/>
                  <w:w w:val="99"/>
                  <w:u w:val="single"/>
                  <w:lang w:val="fr-FR"/>
                </w:rPr>
                <w:t>so</w:t>
              </w:r>
              <w:r w:rsidR="00945649" w:rsidRPr="00395168">
                <w:rPr>
                  <w:color w:val="0065AA"/>
                  <w:spacing w:val="-2"/>
                  <w:w w:val="99"/>
                  <w:u w:val="single"/>
                  <w:lang w:val="fr-FR"/>
                </w:rPr>
                <w:t>u</w:t>
              </w:r>
              <w:r w:rsidR="00945649" w:rsidRPr="00395168">
                <w:rPr>
                  <w:color w:val="0065AA"/>
                  <w:spacing w:val="1"/>
                  <w:w w:val="99"/>
                  <w:u w:val="single"/>
                  <w:lang w:val="fr-FR"/>
                </w:rPr>
                <w:t>ai</w:t>
              </w:r>
              <w:r w:rsidR="00945649" w:rsidRPr="00395168">
                <w:rPr>
                  <w:color w:val="0065AA"/>
                  <w:spacing w:val="-2"/>
                  <w:w w:val="99"/>
                  <w:u w:val="single"/>
                  <w:lang w:val="fr-FR"/>
                </w:rPr>
                <w:t>b</w:t>
              </w:r>
              <w:r w:rsidR="00945649" w:rsidRPr="00395168">
                <w:rPr>
                  <w:color w:val="0065AA"/>
                  <w:spacing w:val="1"/>
                  <w:w w:val="99"/>
                  <w:u w:val="single"/>
                  <w:lang w:val="fr-FR"/>
                </w:rPr>
                <w:t>ou</w:t>
              </w:r>
              <w:r w:rsidR="00945649" w:rsidRPr="00395168">
                <w:rPr>
                  <w:color w:val="0065AA"/>
                  <w:w w:val="99"/>
                  <w:u w:val="single"/>
                  <w:lang w:val="fr-FR"/>
                </w:rPr>
                <w:t>@</w:t>
              </w:r>
              <w:r w:rsidR="00945649" w:rsidRPr="00395168">
                <w:rPr>
                  <w:color w:val="0065AA"/>
                  <w:spacing w:val="-1"/>
                  <w:w w:val="99"/>
                  <w:u w:val="single"/>
                  <w:lang w:val="fr-FR"/>
                </w:rPr>
                <w:t>y</w:t>
              </w:r>
              <w:r w:rsidR="00945649" w:rsidRPr="00395168">
                <w:rPr>
                  <w:color w:val="0065AA"/>
                  <w:spacing w:val="1"/>
                  <w:w w:val="99"/>
                  <w:u w:val="single"/>
                  <w:lang w:val="fr-FR"/>
                </w:rPr>
                <w:t>aho</w:t>
              </w:r>
              <w:r w:rsidR="00945649" w:rsidRPr="00395168">
                <w:rPr>
                  <w:color w:val="0065AA"/>
                  <w:spacing w:val="-2"/>
                  <w:w w:val="99"/>
                  <w:u w:val="single"/>
                  <w:lang w:val="fr-FR"/>
                </w:rPr>
                <w:t>o</w:t>
              </w:r>
              <w:r w:rsidR="00945649" w:rsidRPr="00395168">
                <w:rPr>
                  <w:color w:val="0065AA"/>
                  <w:u w:val="single"/>
                  <w:lang w:val="fr-FR"/>
                </w:rPr>
                <w:t>.f</w:t>
              </w:r>
              <w:r w:rsidR="00945649" w:rsidRPr="00395168">
                <w:rPr>
                  <w:color w:val="0065AA"/>
                  <w:w w:val="99"/>
                  <w:u w:val="single"/>
                  <w:lang w:val="fr-FR"/>
                </w:rPr>
                <w:t>r</w:t>
              </w:r>
            </w:hyperlink>
          </w:p>
        </w:tc>
      </w:tr>
      <w:tr w:rsidR="00945649" w:rsidRPr="002631B7" w:rsidTr="00C717CB">
        <w:trPr>
          <w:trHeight w:val="1361"/>
        </w:trPr>
        <w:tc>
          <w:tcPr>
            <w:tcW w:w="567" w:type="dxa"/>
          </w:tcPr>
          <w:p w:rsidR="00945649" w:rsidRPr="008267D0" w:rsidRDefault="00945649" w:rsidP="00C717CB">
            <w:pPr>
              <w:spacing w:before="240" w:line="360" w:lineRule="auto"/>
              <w:rPr>
                <w:b/>
                <w:bCs/>
              </w:rPr>
            </w:pPr>
            <w:r>
              <w:rPr>
                <w:b/>
                <w:bCs/>
                <w:lang w:val="fr-FR"/>
              </w:rPr>
              <w:lastRenderedPageBreak/>
              <w:t>2</w:t>
            </w:r>
          </w:p>
        </w:tc>
        <w:tc>
          <w:tcPr>
            <w:tcW w:w="1956" w:type="dxa"/>
          </w:tcPr>
          <w:p w:rsidR="00945649" w:rsidRDefault="00945649" w:rsidP="00C717CB">
            <w:pPr>
              <w:spacing w:line="360" w:lineRule="auto"/>
              <w:jc w:val="center"/>
              <w:rPr>
                <w:b/>
              </w:rPr>
            </w:pPr>
            <w:r w:rsidRPr="00382A5A">
              <w:rPr>
                <w:b/>
                <w:lang w:val="fr-FR"/>
              </w:rPr>
              <w:br/>
            </w:r>
            <w:proofErr w:type="spellStart"/>
            <w:r>
              <w:rPr>
                <w:b/>
              </w:rPr>
              <w:t>Dr</w:t>
            </w:r>
            <w:proofErr w:type="spellEnd"/>
            <w:r>
              <w:rPr>
                <w:b/>
              </w:rPr>
              <w:t xml:space="preserve"> </w:t>
            </w:r>
            <w:proofErr w:type="spellStart"/>
            <w:r w:rsidRPr="00CD645A">
              <w:rPr>
                <w:b/>
              </w:rPr>
              <w:t>Rissikatou</w:t>
            </w:r>
            <w:proofErr w:type="spellEnd"/>
            <w:r w:rsidRPr="00CD645A">
              <w:rPr>
                <w:b/>
              </w:rPr>
              <w:t xml:space="preserve"> MOUSTAPHA- BABALOLA</w:t>
            </w:r>
          </w:p>
          <w:p w:rsidR="00945649" w:rsidRPr="002702D6" w:rsidRDefault="00945649" w:rsidP="00C717CB">
            <w:pPr>
              <w:spacing w:line="360" w:lineRule="auto"/>
              <w:jc w:val="center"/>
              <w:rPr>
                <w:b/>
                <w:lang w:val="fr-FR"/>
              </w:rPr>
            </w:pPr>
            <w:r w:rsidRPr="002702D6">
              <w:rPr>
                <w:b/>
                <w:lang w:val="fr-FR"/>
              </w:rPr>
              <w:t>&amp;</w:t>
            </w:r>
          </w:p>
          <w:p w:rsidR="00945649" w:rsidRPr="002702D6" w:rsidRDefault="00945649" w:rsidP="00C717CB">
            <w:pPr>
              <w:spacing w:line="360" w:lineRule="auto"/>
              <w:jc w:val="center"/>
              <w:rPr>
                <w:b/>
                <w:lang w:val="fr-FR"/>
              </w:rPr>
            </w:pPr>
            <w:r w:rsidRPr="002702D6">
              <w:rPr>
                <w:b/>
                <w:lang w:val="fr-FR"/>
              </w:rPr>
              <w:t>Dr Clément Oba-</w:t>
            </w:r>
            <w:proofErr w:type="spellStart"/>
            <w:r w:rsidRPr="002702D6">
              <w:rPr>
                <w:b/>
                <w:lang w:val="fr-FR"/>
              </w:rPr>
              <w:t>Nsola</w:t>
            </w:r>
            <w:proofErr w:type="spellEnd"/>
            <w:r w:rsidRPr="002702D6">
              <w:rPr>
                <w:b/>
                <w:lang w:val="fr-FR"/>
              </w:rPr>
              <w:t xml:space="preserve"> </w:t>
            </w:r>
            <w:proofErr w:type="spellStart"/>
            <w:r w:rsidRPr="002702D6">
              <w:rPr>
                <w:b/>
                <w:lang w:val="fr-FR"/>
              </w:rPr>
              <w:t>Agnila</w:t>
            </w:r>
            <w:proofErr w:type="spellEnd"/>
            <w:r w:rsidRPr="002702D6">
              <w:rPr>
                <w:b/>
                <w:lang w:val="fr-FR"/>
              </w:rPr>
              <w:t xml:space="preserve"> Léonard BABALOLA</w:t>
            </w:r>
          </w:p>
        </w:tc>
        <w:tc>
          <w:tcPr>
            <w:tcW w:w="2126" w:type="dxa"/>
          </w:tcPr>
          <w:p w:rsidR="00945649" w:rsidRDefault="00945649" w:rsidP="00C67FC0">
            <w:pPr>
              <w:spacing w:before="240" w:line="360" w:lineRule="auto"/>
              <w:jc w:val="center"/>
            </w:pPr>
            <w:r w:rsidRPr="008267D0">
              <w:t xml:space="preserve">Code switching in </w:t>
            </w:r>
            <w:proofErr w:type="spellStart"/>
            <w:r w:rsidRPr="008267D0">
              <w:t>beninese</w:t>
            </w:r>
            <w:proofErr w:type="spellEnd"/>
            <w:r w:rsidRPr="008267D0">
              <w:t xml:space="preserve"> </w:t>
            </w:r>
            <w:proofErr w:type="spellStart"/>
            <w:r w:rsidRPr="008267D0">
              <w:t>efl</w:t>
            </w:r>
            <w:proofErr w:type="spellEnd"/>
            <w:r w:rsidRPr="008267D0">
              <w:t xml:space="preserve"> classrooms: case study of some secondary schools</w:t>
            </w:r>
          </w:p>
          <w:p w:rsidR="00945649" w:rsidRPr="00FA2041" w:rsidRDefault="00945649" w:rsidP="00C67FC0">
            <w:pPr>
              <w:spacing w:before="240" w:line="360" w:lineRule="auto"/>
              <w:jc w:val="center"/>
              <w:rPr>
                <w:b/>
              </w:rPr>
            </w:pPr>
          </w:p>
          <w:p w:rsidR="00945649" w:rsidRPr="008267D0" w:rsidRDefault="00945649" w:rsidP="003B3D82">
            <w:pPr>
              <w:spacing w:before="240" w:line="360" w:lineRule="auto"/>
              <w:jc w:val="center"/>
              <w:rPr>
                <w:lang w:val="en-GB"/>
              </w:rPr>
            </w:pPr>
            <w:r w:rsidRPr="008525AF">
              <w:rPr>
                <w:b/>
                <w:lang w:val="fr-FR"/>
              </w:rPr>
              <w:t>Page</w:t>
            </w:r>
            <w:r>
              <w:rPr>
                <w:b/>
                <w:lang w:val="fr-FR"/>
              </w:rPr>
              <w:t xml:space="preserve"> 56 - 85</w:t>
            </w:r>
          </w:p>
        </w:tc>
        <w:tc>
          <w:tcPr>
            <w:tcW w:w="2218" w:type="dxa"/>
          </w:tcPr>
          <w:p w:rsidR="00945649" w:rsidRPr="00FA2041" w:rsidRDefault="00945649" w:rsidP="002341E2">
            <w:pPr>
              <w:pStyle w:val="Titre"/>
              <w:jc w:val="left"/>
              <w:rPr>
                <w:b w:val="0"/>
                <w:sz w:val="24"/>
                <w:lang w:val="fr-FR"/>
              </w:rPr>
            </w:pPr>
          </w:p>
          <w:p w:rsidR="00945649" w:rsidRPr="0085228D" w:rsidRDefault="00945649" w:rsidP="00C717CB">
            <w:pPr>
              <w:pStyle w:val="Titre"/>
              <w:ind w:left="360"/>
              <w:rPr>
                <w:b w:val="0"/>
                <w:sz w:val="24"/>
                <w:lang w:val="fr-FR"/>
              </w:rPr>
            </w:pPr>
            <w:r w:rsidRPr="0085228D">
              <w:rPr>
                <w:b w:val="0"/>
                <w:sz w:val="24"/>
                <w:lang w:val="fr-FR"/>
              </w:rPr>
              <w:t>Faculté des Lettres, Langues, Art</w:t>
            </w:r>
            <w:r>
              <w:rPr>
                <w:b w:val="0"/>
                <w:sz w:val="24"/>
                <w:lang w:val="fr-FR"/>
              </w:rPr>
              <w:t>s</w:t>
            </w:r>
            <w:r w:rsidRPr="0085228D">
              <w:rPr>
                <w:b w:val="0"/>
                <w:sz w:val="24"/>
                <w:lang w:val="fr-FR"/>
              </w:rPr>
              <w:t xml:space="preserve"> et  </w:t>
            </w:r>
            <w:r>
              <w:rPr>
                <w:b w:val="0"/>
                <w:sz w:val="24"/>
                <w:lang w:val="fr-FR"/>
              </w:rPr>
              <w:t>Communication (FLLAC),</w:t>
            </w:r>
          </w:p>
          <w:p w:rsidR="00945649" w:rsidRPr="0085228D" w:rsidRDefault="00945649" w:rsidP="00C717CB">
            <w:pPr>
              <w:pStyle w:val="Titre"/>
              <w:ind w:left="360"/>
              <w:rPr>
                <w:b w:val="0"/>
                <w:sz w:val="24"/>
                <w:lang w:val="fr-FR"/>
              </w:rPr>
            </w:pPr>
            <w:r w:rsidRPr="0085228D">
              <w:rPr>
                <w:b w:val="0"/>
                <w:sz w:val="24"/>
                <w:lang w:val="fr-FR"/>
              </w:rPr>
              <w:t>Université d’Abomey-</w:t>
            </w:r>
            <w:proofErr w:type="spellStart"/>
            <w:r w:rsidRPr="0085228D">
              <w:rPr>
                <w:b w:val="0"/>
                <w:sz w:val="24"/>
                <w:lang w:val="fr-FR"/>
              </w:rPr>
              <w:t>Calavi</w:t>
            </w:r>
            <w:proofErr w:type="spellEnd"/>
            <w:r>
              <w:rPr>
                <w:b w:val="0"/>
                <w:sz w:val="24"/>
                <w:lang w:val="fr-FR"/>
              </w:rPr>
              <w:t xml:space="preserve"> (UAC), </w:t>
            </w:r>
            <w:r w:rsidRPr="0085228D">
              <w:rPr>
                <w:b w:val="0"/>
                <w:sz w:val="24"/>
                <w:lang w:val="fr-FR"/>
              </w:rPr>
              <w:t>Bénin</w:t>
            </w:r>
          </w:p>
        </w:tc>
      </w:tr>
      <w:tr w:rsidR="00945649" w:rsidRPr="002631B7" w:rsidTr="00C717CB">
        <w:trPr>
          <w:trHeight w:val="1361"/>
        </w:trPr>
        <w:tc>
          <w:tcPr>
            <w:tcW w:w="567" w:type="dxa"/>
          </w:tcPr>
          <w:p w:rsidR="00945649" w:rsidRDefault="00945649" w:rsidP="00C717CB">
            <w:pPr>
              <w:spacing w:before="240" w:line="360" w:lineRule="auto"/>
              <w:rPr>
                <w:b/>
                <w:bCs/>
                <w:lang w:val="fr-FR"/>
              </w:rPr>
            </w:pPr>
            <w:r>
              <w:rPr>
                <w:b/>
                <w:bCs/>
                <w:lang w:val="fr-FR"/>
              </w:rPr>
              <w:t>3</w:t>
            </w:r>
          </w:p>
        </w:tc>
        <w:tc>
          <w:tcPr>
            <w:tcW w:w="1956" w:type="dxa"/>
            <w:vAlign w:val="center"/>
          </w:tcPr>
          <w:p w:rsidR="00945649" w:rsidRDefault="00945649" w:rsidP="00C717CB">
            <w:pPr>
              <w:spacing w:line="360" w:lineRule="auto"/>
              <w:jc w:val="center"/>
              <w:rPr>
                <w:b/>
              </w:rPr>
            </w:pPr>
            <w:proofErr w:type="spellStart"/>
            <w:r w:rsidRPr="00676E34">
              <w:rPr>
                <w:b/>
              </w:rPr>
              <w:t>Dr</w:t>
            </w:r>
            <w:proofErr w:type="spellEnd"/>
            <w:r w:rsidRPr="00676E34">
              <w:rPr>
                <w:b/>
              </w:rPr>
              <w:t xml:space="preserve"> </w:t>
            </w:r>
            <w:proofErr w:type="spellStart"/>
            <w:r w:rsidRPr="00676E34">
              <w:rPr>
                <w:b/>
              </w:rPr>
              <w:t>Casimir</w:t>
            </w:r>
            <w:proofErr w:type="spellEnd"/>
            <w:r w:rsidRPr="00676E34">
              <w:rPr>
                <w:b/>
              </w:rPr>
              <w:t xml:space="preserve"> </w:t>
            </w:r>
            <w:proofErr w:type="spellStart"/>
            <w:r w:rsidRPr="00676E34">
              <w:rPr>
                <w:b/>
              </w:rPr>
              <w:t>Comlan</w:t>
            </w:r>
            <w:proofErr w:type="spellEnd"/>
            <w:r w:rsidRPr="00676E34">
              <w:rPr>
                <w:b/>
              </w:rPr>
              <w:t xml:space="preserve"> SOEDE</w:t>
            </w:r>
          </w:p>
          <w:p w:rsidR="00945649" w:rsidRPr="00676E34" w:rsidRDefault="00945649" w:rsidP="00C717CB">
            <w:pPr>
              <w:spacing w:line="360" w:lineRule="auto"/>
              <w:jc w:val="center"/>
              <w:rPr>
                <w:b/>
              </w:rPr>
            </w:pPr>
            <w:r>
              <w:rPr>
                <w:b/>
              </w:rPr>
              <w:t>&amp;</w:t>
            </w:r>
          </w:p>
          <w:p w:rsidR="00945649" w:rsidRPr="00676E34" w:rsidRDefault="00945649" w:rsidP="00C717CB">
            <w:pPr>
              <w:spacing w:line="360" w:lineRule="auto"/>
              <w:jc w:val="center"/>
              <w:rPr>
                <w:b/>
              </w:rPr>
            </w:pPr>
            <w:proofErr w:type="spellStart"/>
            <w:r>
              <w:rPr>
                <w:b/>
              </w:rPr>
              <w:t>Dr</w:t>
            </w:r>
            <w:proofErr w:type="spellEnd"/>
            <w:r>
              <w:rPr>
                <w:b/>
              </w:rPr>
              <w:t xml:space="preserve"> </w:t>
            </w:r>
            <w:r w:rsidRPr="00676E34">
              <w:rPr>
                <w:b/>
              </w:rPr>
              <w:t>Ibrahim YEKINI</w:t>
            </w:r>
          </w:p>
          <w:p w:rsidR="00945649" w:rsidRPr="00676E34" w:rsidRDefault="00945649" w:rsidP="00C717CB">
            <w:pPr>
              <w:spacing w:line="360" w:lineRule="auto"/>
              <w:jc w:val="center"/>
              <w:rPr>
                <w:b/>
              </w:rPr>
            </w:pPr>
          </w:p>
        </w:tc>
        <w:tc>
          <w:tcPr>
            <w:tcW w:w="2126" w:type="dxa"/>
            <w:vAlign w:val="center"/>
          </w:tcPr>
          <w:p w:rsidR="00945649" w:rsidRDefault="00945649" w:rsidP="00C717CB">
            <w:pPr>
              <w:spacing w:line="360" w:lineRule="auto"/>
              <w:jc w:val="center"/>
            </w:pPr>
            <w:r w:rsidRPr="006012A9">
              <w:t xml:space="preserve">Over </w:t>
            </w:r>
            <w:proofErr w:type="spellStart"/>
            <w:r w:rsidRPr="006012A9">
              <w:t>ethnico</w:t>
            </w:r>
            <w:proofErr w:type="spellEnd"/>
            <w:r w:rsidRPr="006012A9">
              <w:t xml:space="preserve"> – characterization in </w:t>
            </w:r>
            <w:proofErr w:type="spellStart"/>
            <w:r w:rsidRPr="006012A9">
              <w:t>shakespeare’s</w:t>
            </w:r>
            <w:proofErr w:type="spellEnd"/>
            <w:r w:rsidRPr="006012A9">
              <w:t xml:space="preserve"> </w:t>
            </w:r>
            <w:proofErr w:type="spellStart"/>
            <w:r w:rsidRPr="006012A9">
              <w:rPr>
                <w:i/>
              </w:rPr>
              <w:t>othello</w:t>
            </w:r>
            <w:proofErr w:type="spellEnd"/>
            <w:r w:rsidRPr="006012A9">
              <w:t xml:space="preserve">, </w:t>
            </w:r>
            <w:r w:rsidRPr="006012A9">
              <w:rPr>
                <w:i/>
              </w:rPr>
              <w:t xml:space="preserve">the merchant of </w:t>
            </w:r>
            <w:proofErr w:type="spellStart"/>
            <w:r w:rsidRPr="006012A9">
              <w:rPr>
                <w:i/>
              </w:rPr>
              <w:t>venice</w:t>
            </w:r>
            <w:proofErr w:type="spellEnd"/>
            <w:r w:rsidRPr="006012A9">
              <w:t xml:space="preserve"> and </w:t>
            </w:r>
            <w:r w:rsidRPr="006012A9">
              <w:rPr>
                <w:i/>
              </w:rPr>
              <w:t>the tempest</w:t>
            </w:r>
            <w:r w:rsidRPr="006012A9">
              <w:t>: a critical analysis</w:t>
            </w:r>
          </w:p>
          <w:p w:rsidR="00945649" w:rsidRPr="006012A9" w:rsidRDefault="00945649" w:rsidP="006B38E0">
            <w:pPr>
              <w:spacing w:line="360" w:lineRule="auto"/>
              <w:jc w:val="center"/>
            </w:pPr>
            <w:r w:rsidRPr="008525AF">
              <w:rPr>
                <w:b/>
                <w:lang w:val="fr-FR"/>
              </w:rPr>
              <w:t>Page</w:t>
            </w:r>
            <w:r>
              <w:rPr>
                <w:b/>
                <w:lang w:val="fr-FR"/>
              </w:rPr>
              <w:t xml:space="preserve"> 86 - 115</w:t>
            </w:r>
          </w:p>
        </w:tc>
        <w:tc>
          <w:tcPr>
            <w:tcW w:w="2218" w:type="dxa"/>
            <w:vAlign w:val="center"/>
          </w:tcPr>
          <w:p w:rsidR="00945649" w:rsidRPr="002702D6" w:rsidRDefault="00945649" w:rsidP="00C717CB">
            <w:pPr>
              <w:spacing w:line="360" w:lineRule="auto"/>
              <w:jc w:val="center"/>
              <w:rPr>
                <w:lang w:val="fr-FR"/>
              </w:rPr>
            </w:pPr>
            <w:r w:rsidRPr="002702D6">
              <w:rPr>
                <w:lang w:val="fr-FR"/>
              </w:rPr>
              <w:t>Ecole Polyt</w:t>
            </w:r>
            <w:r>
              <w:rPr>
                <w:lang w:val="fr-FR"/>
              </w:rPr>
              <w:t>e</w:t>
            </w:r>
            <w:r w:rsidRPr="002702D6">
              <w:rPr>
                <w:lang w:val="fr-FR"/>
              </w:rPr>
              <w:t xml:space="preserve">chnique </w:t>
            </w:r>
            <w:r>
              <w:rPr>
                <w:lang w:val="fr-FR"/>
              </w:rPr>
              <w:t>d’Abomey-</w:t>
            </w:r>
            <w:proofErr w:type="spellStart"/>
            <w:r>
              <w:rPr>
                <w:lang w:val="fr-FR"/>
              </w:rPr>
              <w:t>Calavi</w:t>
            </w:r>
            <w:proofErr w:type="spellEnd"/>
            <w:r>
              <w:rPr>
                <w:lang w:val="fr-FR"/>
              </w:rPr>
              <w:t xml:space="preserve"> (EPAC),</w:t>
            </w:r>
            <w:r w:rsidRPr="002702D6">
              <w:rPr>
                <w:lang w:val="fr-FR"/>
              </w:rPr>
              <w:t xml:space="preserve"> Université d’Abomey-</w:t>
            </w:r>
            <w:proofErr w:type="spellStart"/>
            <w:r w:rsidRPr="002702D6">
              <w:rPr>
                <w:lang w:val="fr-FR"/>
              </w:rPr>
              <w:t>Calavi</w:t>
            </w:r>
            <w:proofErr w:type="spellEnd"/>
            <w:r w:rsidRPr="002702D6">
              <w:rPr>
                <w:lang w:val="fr-FR"/>
              </w:rPr>
              <w:t>, Bénin</w:t>
            </w:r>
          </w:p>
          <w:p w:rsidR="00945649" w:rsidRPr="002702D6" w:rsidRDefault="00945649" w:rsidP="00C717CB">
            <w:pPr>
              <w:spacing w:line="360" w:lineRule="auto"/>
              <w:jc w:val="center"/>
              <w:rPr>
                <w:lang w:val="fr-FR"/>
              </w:rPr>
            </w:pPr>
          </w:p>
        </w:tc>
      </w:tr>
      <w:tr w:rsidR="00945649" w:rsidRPr="004C24C6" w:rsidTr="00C717CB">
        <w:trPr>
          <w:trHeight w:val="1361"/>
        </w:trPr>
        <w:tc>
          <w:tcPr>
            <w:tcW w:w="567" w:type="dxa"/>
          </w:tcPr>
          <w:p w:rsidR="00945649" w:rsidRPr="00FE2D91" w:rsidRDefault="00945649" w:rsidP="00C717CB">
            <w:pPr>
              <w:spacing w:before="240" w:line="360" w:lineRule="auto"/>
              <w:rPr>
                <w:b/>
                <w:bCs/>
                <w:lang w:val="fr-FR"/>
              </w:rPr>
            </w:pPr>
            <w:r>
              <w:rPr>
                <w:b/>
                <w:bCs/>
              </w:rPr>
              <w:lastRenderedPageBreak/>
              <w:t>4</w:t>
            </w:r>
          </w:p>
        </w:tc>
        <w:tc>
          <w:tcPr>
            <w:tcW w:w="1956" w:type="dxa"/>
          </w:tcPr>
          <w:p w:rsidR="00945649" w:rsidRPr="00F6099A" w:rsidRDefault="00945649" w:rsidP="00C717CB">
            <w:pPr>
              <w:autoSpaceDE w:val="0"/>
              <w:autoSpaceDN w:val="0"/>
              <w:adjustRightInd w:val="0"/>
              <w:spacing w:line="360" w:lineRule="auto"/>
              <w:jc w:val="center"/>
              <w:rPr>
                <w:rFonts w:eastAsia="Calibri,Bold"/>
                <w:b/>
                <w:bCs/>
                <w:lang w:val="fr-FR"/>
              </w:rPr>
            </w:pPr>
            <w:r>
              <w:rPr>
                <w:rFonts w:eastAsia="Calibri,Bold"/>
                <w:b/>
                <w:bCs/>
                <w:lang w:val="fr-FR"/>
              </w:rPr>
              <w:t xml:space="preserve">Dr </w:t>
            </w:r>
            <w:proofErr w:type="spellStart"/>
            <w:r w:rsidRPr="00F6099A">
              <w:rPr>
                <w:rFonts w:eastAsia="Calibri,Bold"/>
                <w:b/>
                <w:bCs/>
                <w:lang w:val="fr-FR"/>
              </w:rPr>
              <w:t>Euloge</w:t>
            </w:r>
            <w:proofErr w:type="spellEnd"/>
            <w:r w:rsidRPr="00F6099A">
              <w:rPr>
                <w:rFonts w:eastAsia="Calibri,Bold"/>
                <w:b/>
                <w:bCs/>
                <w:lang w:val="fr-FR"/>
              </w:rPr>
              <w:t xml:space="preserve"> Franck AKODJETIN</w:t>
            </w:r>
          </w:p>
          <w:p w:rsidR="00945649" w:rsidRPr="00F6099A" w:rsidRDefault="00945649" w:rsidP="00C717CB">
            <w:pPr>
              <w:autoSpaceDE w:val="0"/>
              <w:autoSpaceDN w:val="0"/>
              <w:adjustRightInd w:val="0"/>
              <w:spacing w:line="360" w:lineRule="auto"/>
              <w:jc w:val="center"/>
              <w:rPr>
                <w:b/>
                <w:bCs/>
                <w:color w:val="000000"/>
                <w:lang w:val="fr-FR"/>
              </w:rPr>
            </w:pPr>
          </w:p>
        </w:tc>
        <w:tc>
          <w:tcPr>
            <w:tcW w:w="2126" w:type="dxa"/>
          </w:tcPr>
          <w:p w:rsidR="00945649" w:rsidRDefault="00945649" w:rsidP="00C717CB">
            <w:pPr>
              <w:spacing w:before="120" w:after="120" w:line="360" w:lineRule="auto"/>
              <w:jc w:val="center"/>
              <w:rPr>
                <w:lang w:val="fr-FR"/>
              </w:rPr>
            </w:pPr>
            <w:r w:rsidRPr="00F6099A">
              <w:rPr>
                <w:lang w:val="fr-FR"/>
              </w:rPr>
              <w:t>La</w:t>
            </w:r>
            <w:r>
              <w:rPr>
                <w:lang w:val="fr-FR"/>
              </w:rPr>
              <w:t xml:space="preserve"> </w:t>
            </w:r>
            <w:r w:rsidRPr="00F6099A">
              <w:rPr>
                <w:lang w:val="fr-FR"/>
              </w:rPr>
              <w:t xml:space="preserve">logique </w:t>
            </w:r>
            <w:proofErr w:type="spellStart"/>
            <w:r w:rsidRPr="00F6099A">
              <w:rPr>
                <w:lang w:val="fr-FR"/>
              </w:rPr>
              <w:t>aristotelicienne</w:t>
            </w:r>
            <w:proofErr w:type="spellEnd"/>
            <w:r w:rsidRPr="00F6099A">
              <w:rPr>
                <w:lang w:val="fr-FR"/>
              </w:rPr>
              <w:t xml:space="preserve"> ou le projet d’assainir le langage</w:t>
            </w:r>
          </w:p>
          <w:p w:rsidR="00945649" w:rsidRPr="00F6099A" w:rsidRDefault="00945649" w:rsidP="00C717CB">
            <w:pPr>
              <w:spacing w:before="120" w:after="120" w:line="360" w:lineRule="auto"/>
              <w:jc w:val="center"/>
              <w:rPr>
                <w:lang w:val="fr-FR"/>
              </w:rPr>
            </w:pPr>
          </w:p>
          <w:p w:rsidR="00945649" w:rsidRPr="00F6099A" w:rsidRDefault="00945649" w:rsidP="006B38E0">
            <w:pPr>
              <w:autoSpaceDE w:val="0"/>
              <w:autoSpaceDN w:val="0"/>
              <w:adjustRightInd w:val="0"/>
              <w:spacing w:line="360" w:lineRule="auto"/>
              <w:jc w:val="center"/>
              <w:rPr>
                <w:bCs/>
                <w:color w:val="000000"/>
                <w:lang w:val="fr-FR"/>
              </w:rPr>
            </w:pPr>
            <w:r w:rsidRPr="008525AF">
              <w:rPr>
                <w:b/>
                <w:lang w:val="fr-FR"/>
              </w:rPr>
              <w:t>Page</w:t>
            </w:r>
            <w:r>
              <w:rPr>
                <w:b/>
                <w:lang w:val="fr-FR"/>
              </w:rPr>
              <w:t xml:space="preserve"> 116 - 154</w:t>
            </w:r>
          </w:p>
        </w:tc>
        <w:tc>
          <w:tcPr>
            <w:tcW w:w="2218" w:type="dxa"/>
          </w:tcPr>
          <w:p w:rsidR="00945649" w:rsidRPr="00F6099A" w:rsidRDefault="00945649" w:rsidP="00C717CB">
            <w:pPr>
              <w:autoSpaceDE w:val="0"/>
              <w:autoSpaceDN w:val="0"/>
              <w:adjustRightInd w:val="0"/>
              <w:spacing w:line="360" w:lineRule="auto"/>
              <w:jc w:val="center"/>
              <w:rPr>
                <w:rFonts w:eastAsia="Calibri,Italic"/>
                <w:iCs/>
                <w:lang w:val="fr-FR"/>
              </w:rPr>
            </w:pPr>
            <w:r w:rsidRPr="00F6099A">
              <w:rPr>
                <w:rFonts w:eastAsia="Calibri,Italic"/>
                <w:iCs/>
                <w:lang w:val="fr-FR"/>
              </w:rPr>
              <w:t xml:space="preserve">Philosophie du Langage et Logique </w:t>
            </w:r>
          </w:p>
          <w:p w:rsidR="00945649" w:rsidRPr="00F6099A" w:rsidRDefault="00945649" w:rsidP="00C717CB">
            <w:pPr>
              <w:autoSpaceDE w:val="0"/>
              <w:autoSpaceDN w:val="0"/>
              <w:adjustRightInd w:val="0"/>
              <w:spacing w:line="360" w:lineRule="auto"/>
              <w:jc w:val="center"/>
              <w:rPr>
                <w:rFonts w:eastAsia="Calibri,Italic"/>
                <w:iCs/>
                <w:lang w:val="fr-FR"/>
              </w:rPr>
            </w:pPr>
            <w:r w:rsidRPr="00F6099A">
              <w:rPr>
                <w:rFonts w:eastAsia="Calibri,Italic"/>
                <w:iCs/>
                <w:lang w:val="fr-FR"/>
              </w:rPr>
              <w:t>Université d’Abomey</w:t>
            </w:r>
            <w:r w:rsidRPr="00F6099A">
              <w:rPr>
                <w:rFonts w:ascii="Cambria Math" w:eastAsia="Calibri,Italic" w:hAnsi="Cambria Math" w:cs="Cambria Math"/>
                <w:iCs/>
                <w:lang w:val="fr-FR"/>
              </w:rPr>
              <w:t>‐</w:t>
            </w:r>
            <w:proofErr w:type="spellStart"/>
            <w:r w:rsidRPr="00F6099A">
              <w:rPr>
                <w:rFonts w:eastAsia="Calibri,Italic"/>
                <w:iCs/>
                <w:lang w:val="fr-FR"/>
              </w:rPr>
              <w:t>Calavi</w:t>
            </w:r>
            <w:proofErr w:type="spellEnd"/>
            <w:r w:rsidRPr="00F6099A">
              <w:rPr>
                <w:rFonts w:eastAsia="Calibri,Italic"/>
                <w:iCs/>
                <w:lang w:val="fr-FR"/>
              </w:rPr>
              <w:t>/ FASHS</w:t>
            </w:r>
          </w:p>
          <w:p w:rsidR="00945649" w:rsidRPr="002341E2" w:rsidRDefault="00945649" w:rsidP="002341E2">
            <w:pPr>
              <w:autoSpaceDE w:val="0"/>
              <w:autoSpaceDN w:val="0"/>
              <w:adjustRightInd w:val="0"/>
              <w:spacing w:line="360" w:lineRule="auto"/>
              <w:jc w:val="center"/>
              <w:rPr>
                <w:rFonts w:eastAsia="Calibri,Italic"/>
                <w:iCs/>
              </w:rPr>
            </w:pPr>
            <w:r w:rsidRPr="00F6099A">
              <w:rPr>
                <w:rFonts w:eastAsia="Calibri,Italic"/>
                <w:iCs/>
              </w:rPr>
              <w:t xml:space="preserve">Email : </w:t>
            </w:r>
            <w:hyperlink r:id="rId13" w:history="1">
              <w:r w:rsidRPr="003C2323">
                <w:rPr>
                  <w:rStyle w:val="Lienhypertexte"/>
                  <w:rFonts w:eastAsia="Calibri,Italic"/>
                  <w:iCs/>
                </w:rPr>
                <w:t>akodjetine@yahoo.fr</w:t>
              </w:r>
            </w:hyperlink>
            <w:r>
              <w:rPr>
                <w:rFonts w:eastAsia="Calibri,Italic"/>
                <w:iCs/>
              </w:rPr>
              <w:t xml:space="preserve"> </w:t>
            </w:r>
          </w:p>
        </w:tc>
      </w:tr>
      <w:tr w:rsidR="00945649" w:rsidRPr="002631B7" w:rsidTr="00C717CB">
        <w:trPr>
          <w:trHeight w:val="1361"/>
        </w:trPr>
        <w:tc>
          <w:tcPr>
            <w:tcW w:w="567" w:type="dxa"/>
          </w:tcPr>
          <w:p w:rsidR="00945649" w:rsidRPr="00FE2D91" w:rsidRDefault="00945649" w:rsidP="00C717CB">
            <w:pPr>
              <w:spacing w:before="240" w:line="360" w:lineRule="auto"/>
              <w:rPr>
                <w:b/>
                <w:bCs/>
                <w:lang w:val="fr-FR"/>
              </w:rPr>
            </w:pPr>
            <w:r>
              <w:rPr>
                <w:b/>
                <w:bCs/>
                <w:lang w:val="fr-FR"/>
              </w:rPr>
              <w:t>5</w:t>
            </w:r>
          </w:p>
        </w:tc>
        <w:tc>
          <w:tcPr>
            <w:tcW w:w="1956" w:type="dxa"/>
          </w:tcPr>
          <w:p w:rsidR="00945649" w:rsidRDefault="00945649" w:rsidP="00C717CB">
            <w:pPr>
              <w:spacing w:line="360" w:lineRule="auto"/>
              <w:jc w:val="center"/>
              <w:rPr>
                <w:b/>
                <w:lang w:val="fr-FR"/>
              </w:rPr>
            </w:pPr>
          </w:p>
          <w:p w:rsidR="00945649" w:rsidRDefault="00945649" w:rsidP="00C717CB">
            <w:pPr>
              <w:spacing w:line="360" w:lineRule="auto"/>
              <w:jc w:val="center"/>
              <w:rPr>
                <w:b/>
                <w:lang w:val="fr-FR"/>
              </w:rPr>
            </w:pPr>
          </w:p>
          <w:p w:rsidR="00945649" w:rsidRDefault="00945649" w:rsidP="00C717CB">
            <w:pPr>
              <w:spacing w:line="360" w:lineRule="auto"/>
              <w:jc w:val="center"/>
              <w:rPr>
                <w:b/>
                <w:lang w:val="fr-FR"/>
              </w:rPr>
            </w:pPr>
          </w:p>
          <w:p w:rsidR="00945649" w:rsidRPr="004774DB" w:rsidRDefault="00945649" w:rsidP="00C717CB">
            <w:pPr>
              <w:spacing w:line="360" w:lineRule="auto"/>
              <w:jc w:val="center"/>
              <w:rPr>
                <w:b/>
                <w:lang w:val="fr-FR"/>
              </w:rPr>
            </w:pPr>
            <w:r w:rsidRPr="004774DB">
              <w:rPr>
                <w:b/>
                <w:lang w:val="fr-FR"/>
              </w:rPr>
              <w:t xml:space="preserve">Dr  </w:t>
            </w:r>
            <w:proofErr w:type="spellStart"/>
            <w:r w:rsidRPr="004774DB">
              <w:rPr>
                <w:b/>
                <w:lang w:val="fr-FR"/>
              </w:rPr>
              <w:t>Layessi</w:t>
            </w:r>
            <w:proofErr w:type="spellEnd"/>
            <w:r w:rsidRPr="004774DB">
              <w:rPr>
                <w:b/>
                <w:lang w:val="fr-FR"/>
              </w:rPr>
              <w:t xml:space="preserve">  A. B. MAMADOU</w:t>
            </w:r>
          </w:p>
          <w:p w:rsidR="00945649" w:rsidRPr="001E398B" w:rsidRDefault="00945649" w:rsidP="00C717CB">
            <w:pPr>
              <w:autoSpaceDE w:val="0"/>
              <w:autoSpaceDN w:val="0"/>
              <w:adjustRightInd w:val="0"/>
              <w:spacing w:line="360" w:lineRule="auto"/>
              <w:jc w:val="center"/>
              <w:rPr>
                <w:color w:val="000000"/>
                <w:spacing w:val="1"/>
                <w:lang w:val="fr-FR"/>
              </w:rPr>
            </w:pPr>
          </w:p>
        </w:tc>
        <w:tc>
          <w:tcPr>
            <w:tcW w:w="2126" w:type="dxa"/>
          </w:tcPr>
          <w:p w:rsidR="00945649" w:rsidRDefault="00945649" w:rsidP="00C717CB">
            <w:pPr>
              <w:spacing w:line="360" w:lineRule="auto"/>
              <w:jc w:val="center"/>
              <w:rPr>
                <w:lang w:val="fr-FR"/>
              </w:rPr>
            </w:pPr>
            <w:r w:rsidRPr="002702D6">
              <w:rPr>
                <w:lang w:val="fr-FR"/>
              </w:rPr>
              <w:t xml:space="preserve">Mécanismes traditionnels de conservation, de protection de l’environnement de </w:t>
            </w:r>
            <w:proofErr w:type="spellStart"/>
            <w:r w:rsidRPr="002702D6">
              <w:rPr>
                <w:lang w:val="fr-FR"/>
              </w:rPr>
              <w:t>djidja</w:t>
            </w:r>
            <w:proofErr w:type="spellEnd"/>
            <w:r w:rsidRPr="002702D6">
              <w:rPr>
                <w:lang w:val="fr-FR"/>
              </w:rPr>
              <w:t xml:space="preserve"> et </w:t>
            </w:r>
            <w:proofErr w:type="spellStart"/>
            <w:r w:rsidRPr="002702D6">
              <w:rPr>
                <w:lang w:val="fr-FR"/>
              </w:rPr>
              <w:t>strategies</w:t>
            </w:r>
            <w:proofErr w:type="spellEnd"/>
            <w:r w:rsidRPr="002702D6">
              <w:rPr>
                <w:lang w:val="fr-FR"/>
              </w:rPr>
              <w:t xml:space="preserve"> d’auto-adaptation</w:t>
            </w:r>
          </w:p>
          <w:p w:rsidR="00945649" w:rsidRDefault="00945649" w:rsidP="00C717CB">
            <w:pPr>
              <w:spacing w:line="360" w:lineRule="auto"/>
              <w:jc w:val="center"/>
              <w:rPr>
                <w:lang w:val="fr-FR"/>
              </w:rPr>
            </w:pPr>
          </w:p>
          <w:p w:rsidR="00945649" w:rsidRPr="002702D6" w:rsidRDefault="00945649" w:rsidP="00FA2041">
            <w:pPr>
              <w:spacing w:line="360" w:lineRule="auto"/>
              <w:jc w:val="center"/>
              <w:rPr>
                <w:lang w:val="fr-FR"/>
              </w:rPr>
            </w:pPr>
            <w:r w:rsidRPr="008525AF">
              <w:rPr>
                <w:b/>
                <w:lang w:val="fr-FR"/>
              </w:rPr>
              <w:t>Page</w:t>
            </w:r>
            <w:r>
              <w:rPr>
                <w:b/>
                <w:lang w:val="fr-FR"/>
              </w:rPr>
              <w:t xml:space="preserve"> 155 -180</w:t>
            </w:r>
          </w:p>
        </w:tc>
        <w:tc>
          <w:tcPr>
            <w:tcW w:w="2218" w:type="dxa"/>
          </w:tcPr>
          <w:p w:rsidR="00945649" w:rsidRPr="002702D6" w:rsidRDefault="00945649" w:rsidP="00C717CB">
            <w:pPr>
              <w:spacing w:line="360" w:lineRule="auto"/>
              <w:jc w:val="center"/>
              <w:rPr>
                <w:lang w:val="fr-FR"/>
              </w:rPr>
            </w:pPr>
            <w:r>
              <w:rPr>
                <w:lang w:val="fr-FR"/>
              </w:rPr>
              <w:t xml:space="preserve">Département de Sociologie et Anthropologie (DSA), Faculté des Sciences Humaines et Sociales (FASHS), </w:t>
            </w:r>
            <w:r w:rsidRPr="002702D6">
              <w:rPr>
                <w:lang w:val="fr-FR"/>
              </w:rPr>
              <w:t>Université d’Abomey-</w:t>
            </w:r>
            <w:proofErr w:type="spellStart"/>
            <w:r w:rsidRPr="002702D6">
              <w:rPr>
                <w:lang w:val="fr-FR"/>
              </w:rPr>
              <w:t>Calavi</w:t>
            </w:r>
            <w:proofErr w:type="spellEnd"/>
            <w:r w:rsidRPr="002702D6">
              <w:rPr>
                <w:lang w:val="fr-FR"/>
              </w:rPr>
              <w:t>, Bénin</w:t>
            </w:r>
          </w:p>
        </w:tc>
      </w:tr>
      <w:tr w:rsidR="00945649" w:rsidRPr="00C67FC0" w:rsidTr="00C717CB">
        <w:trPr>
          <w:trHeight w:val="1361"/>
        </w:trPr>
        <w:tc>
          <w:tcPr>
            <w:tcW w:w="567" w:type="dxa"/>
          </w:tcPr>
          <w:p w:rsidR="00945649" w:rsidRPr="00FE2D91" w:rsidRDefault="00945649" w:rsidP="00742982">
            <w:pPr>
              <w:spacing w:before="240" w:line="360" w:lineRule="auto"/>
              <w:rPr>
                <w:b/>
                <w:bCs/>
                <w:lang w:val="fr-FR"/>
              </w:rPr>
            </w:pPr>
            <w:r>
              <w:rPr>
                <w:b/>
                <w:bCs/>
              </w:rPr>
              <w:t>6</w:t>
            </w:r>
          </w:p>
        </w:tc>
        <w:tc>
          <w:tcPr>
            <w:tcW w:w="1956" w:type="dxa"/>
          </w:tcPr>
          <w:p w:rsidR="00945649" w:rsidRPr="0085228D" w:rsidRDefault="00945649" w:rsidP="00742982">
            <w:pPr>
              <w:spacing w:line="360" w:lineRule="auto"/>
              <w:jc w:val="center"/>
              <w:rPr>
                <w:b/>
                <w:sz w:val="14"/>
                <w:szCs w:val="28"/>
                <w:lang w:val="fr-FR"/>
              </w:rPr>
            </w:pPr>
            <w:r w:rsidRPr="00400EA0">
              <w:rPr>
                <w:b/>
              </w:rPr>
              <w:t>Laurent ADJAHOUHOUE</w:t>
            </w:r>
          </w:p>
        </w:tc>
        <w:tc>
          <w:tcPr>
            <w:tcW w:w="2126" w:type="dxa"/>
          </w:tcPr>
          <w:p w:rsidR="00945649" w:rsidRDefault="00945649" w:rsidP="00742982">
            <w:pPr>
              <w:spacing w:line="360" w:lineRule="auto"/>
              <w:jc w:val="center"/>
            </w:pPr>
            <w:r w:rsidRPr="00DC7ADF">
              <w:rPr>
                <w:lang w:val="fr-FR"/>
              </w:rPr>
              <w:t>Persistance du choléra dans les localités péri-</w:t>
            </w:r>
            <w:r w:rsidRPr="00DC7ADF">
              <w:rPr>
                <w:lang w:val="fr-FR"/>
              </w:rPr>
              <w:lastRenderedPageBreak/>
              <w:t xml:space="preserve">lacustres de Cotonou. </w:t>
            </w:r>
            <w:proofErr w:type="spellStart"/>
            <w:r w:rsidRPr="00DC7ADF">
              <w:t>Acteurs</w:t>
            </w:r>
            <w:proofErr w:type="spellEnd"/>
            <w:r w:rsidRPr="00DC7ADF">
              <w:t>, attitudes et</w:t>
            </w:r>
            <w:r>
              <w:t xml:space="preserve"> </w:t>
            </w:r>
            <w:proofErr w:type="spellStart"/>
            <w:r>
              <w:t>pratiques</w:t>
            </w:r>
            <w:proofErr w:type="spellEnd"/>
            <w:r>
              <w:t xml:space="preserve"> en </w:t>
            </w:r>
            <w:proofErr w:type="spellStart"/>
            <w:r>
              <w:t>matière</w:t>
            </w:r>
            <w:proofErr w:type="spellEnd"/>
            <w:r>
              <w:t xml:space="preserve"> </w:t>
            </w:r>
            <w:proofErr w:type="spellStart"/>
            <w:r>
              <w:t>d’hygiène</w:t>
            </w:r>
            <w:proofErr w:type="spellEnd"/>
          </w:p>
          <w:p w:rsidR="00945649" w:rsidRDefault="00945649" w:rsidP="00742982">
            <w:pPr>
              <w:spacing w:line="360" w:lineRule="auto"/>
              <w:jc w:val="center"/>
            </w:pPr>
          </w:p>
          <w:p w:rsidR="00945649" w:rsidRPr="00DC7ADF" w:rsidRDefault="00945649" w:rsidP="006B38E0">
            <w:pPr>
              <w:spacing w:line="360" w:lineRule="auto"/>
              <w:jc w:val="center"/>
            </w:pPr>
            <w:r w:rsidRPr="008525AF">
              <w:rPr>
                <w:b/>
                <w:lang w:val="fr-FR"/>
              </w:rPr>
              <w:t>Page</w:t>
            </w:r>
            <w:r>
              <w:rPr>
                <w:b/>
                <w:lang w:val="fr-FR"/>
              </w:rPr>
              <w:t xml:space="preserve"> 181 - 208</w:t>
            </w:r>
          </w:p>
        </w:tc>
        <w:tc>
          <w:tcPr>
            <w:tcW w:w="2218" w:type="dxa"/>
          </w:tcPr>
          <w:p w:rsidR="00945649" w:rsidRPr="002D67F6" w:rsidRDefault="00945649" w:rsidP="00742982">
            <w:pPr>
              <w:spacing w:line="360" w:lineRule="auto"/>
              <w:ind w:left="360"/>
              <w:jc w:val="center"/>
              <w:rPr>
                <w:lang w:val="fr-FR"/>
              </w:rPr>
            </w:pPr>
            <w:r w:rsidRPr="00DC7ADF">
              <w:rPr>
                <w:lang w:val="fr-FR"/>
              </w:rPr>
              <w:lastRenderedPageBreak/>
              <w:t>Départeme</w:t>
            </w:r>
            <w:r>
              <w:rPr>
                <w:lang w:val="fr-FR"/>
              </w:rPr>
              <w:t xml:space="preserve">nt de sociologie-anthropologie, </w:t>
            </w:r>
            <w:r w:rsidRPr="002D67F6">
              <w:rPr>
                <w:lang w:val="fr-FR"/>
              </w:rPr>
              <w:lastRenderedPageBreak/>
              <w:t>Institut Universitaire Panafricain (IUP)</w:t>
            </w:r>
          </w:p>
          <w:p w:rsidR="00945649" w:rsidRPr="00F72F75" w:rsidRDefault="00945649" w:rsidP="00742982">
            <w:pPr>
              <w:spacing w:line="360" w:lineRule="auto"/>
              <w:ind w:left="360"/>
              <w:jc w:val="center"/>
            </w:pPr>
            <w:r w:rsidRPr="00F72F75">
              <w:t xml:space="preserve">Porto-Novo, </w:t>
            </w:r>
            <w:proofErr w:type="spellStart"/>
            <w:r w:rsidRPr="00F72F75">
              <w:t>Bénin</w:t>
            </w:r>
            <w:proofErr w:type="spellEnd"/>
          </w:p>
          <w:p w:rsidR="00945649" w:rsidRPr="00DC7ADF" w:rsidRDefault="00945649" w:rsidP="00742982">
            <w:pPr>
              <w:spacing w:line="360" w:lineRule="auto"/>
              <w:ind w:left="360"/>
              <w:jc w:val="center"/>
              <w:rPr>
                <w:lang w:val="fr-FR"/>
              </w:rPr>
            </w:pPr>
          </w:p>
        </w:tc>
      </w:tr>
      <w:tr w:rsidR="00945649" w:rsidRPr="002D67F6" w:rsidTr="00C717CB">
        <w:trPr>
          <w:trHeight w:val="1361"/>
        </w:trPr>
        <w:tc>
          <w:tcPr>
            <w:tcW w:w="567" w:type="dxa"/>
          </w:tcPr>
          <w:p w:rsidR="00945649" w:rsidRDefault="00945649" w:rsidP="00742982">
            <w:pPr>
              <w:spacing w:before="240" w:line="360" w:lineRule="auto"/>
              <w:rPr>
                <w:b/>
                <w:bCs/>
              </w:rPr>
            </w:pPr>
            <w:r>
              <w:rPr>
                <w:b/>
                <w:bCs/>
              </w:rPr>
              <w:lastRenderedPageBreak/>
              <w:t>7</w:t>
            </w:r>
          </w:p>
        </w:tc>
        <w:tc>
          <w:tcPr>
            <w:tcW w:w="1956" w:type="dxa"/>
          </w:tcPr>
          <w:p w:rsidR="00945649" w:rsidRPr="0085228D" w:rsidRDefault="00945649" w:rsidP="00C717CB">
            <w:pPr>
              <w:spacing w:line="360" w:lineRule="auto"/>
              <w:jc w:val="center"/>
              <w:rPr>
                <w:b/>
                <w:sz w:val="14"/>
                <w:szCs w:val="28"/>
                <w:lang w:val="fr-FR"/>
              </w:rPr>
            </w:pPr>
          </w:p>
          <w:p w:rsidR="00945649" w:rsidRPr="00F72F75" w:rsidRDefault="00945649" w:rsidP="00C717CB">
            <w:pPr>
              <w:spacing w:line="360" w:lineRule="auto"/>
              <w:ind w:left="360"/>
              <w:jc w:val="center"/>
              <w:rPr>
                <w:b/>
              </w:rPr>
            </w:pPr>
            <w:proofErr w:type="spellStart"/>
            <w:r w:rsidRPr="00F72F75">
              <w:rPr>
                <w:b/>
              </w:rPr>
              <w:t>Dr</w:t>
            </w:r>
            <w:proofErr w:type="spellEnd"/>
            <w:r w:rsidRPr="00F72F75">
              <w:rPr>
                <w:b/>
              </w:rPr>
              <w:t xml:space="preserve"> </w:t>
            </w:r>
            <w:proofErr w:type="spellStart"/>
            <w:r w:rsidRPr="00F72F75">
              <w:rPr>
                <w:b/>
              </w:rPr>
              <w:t>Théophile</w:t>
            </w:r>
            <w:proofErr w:type="spellEnd"/>
            <w:r w:rsidRPr="00F72F75">
              <w:rPr>
                <w:b/>
              </w:rPr>
              <w:t xml:space="preserve"> G. KODJO SONOU</w:t>
            </w:r>
          </w:p>
          <w:p w:rsidR="00945649" w:rsidRPr="002702D6" w:rsidRDefault="00945649" w:rsidP="00C717CB">
            <w:pPr>
              <w:spacing w:line="360" w:lineRule="auto"/>
              <w:ind w:left="360"/>
              <w:jc w:val="center"/>
              <w:rPr>
                <w:b/>
              </w:rPr>
            </w:pPr>
          </w:p>
        </w:tc>
        <w:tc>
          <w:tcPr>
            <w:tcW w:w="2126" w:type="dxa"/>
          </w:tcPr>
          <w:p w:rsidR="00945649" w:rsidRPr="002702D6" w:rsidRDefault="00945649" w:rsidP="00C717CB">
            <w:pPr>
              <w:spacing w:line="360" w:lineRule="auto"/>
              <w:jc w:val="center"/>
              <w:rPr>
                <w:szCs w:val="28"/>
              </w:rPr>
            </w:pPr>
            <w:r w:rsidRPr="002702D6">
              <w:rPr>
                <w:szCs w:val="28"/>
              </w:rPr>
              <w:t>Language as a motor driving technics</w:t>
            </w:r>
          </w:p>
          <w:p w:rsidR="00945649" w:rsidRPr="002702D6" w:rsidRDefault="00945649" w:rsidP="00C717CB">
            <w:pPr>
              <w:spacing w:line="360" w:lineRule="auto"/>
              <w:ind w:left="-567" w:firstLine="567"/>
              <w:jc w:val="center"/>
              <w:rPr>
                <w:szCs w:val="28"/>
              </w:rPr>
            </w:pPr>
            <w:r w:rsidRPr="002702D6">
              <w:rPr>
                <w:szCs w:val="28"/>
              </w:rPr>
              <w:t>Of translation:</w:t>
            </w:r>
          </w:p>
          <w:p w:rsidR="00945649" w:rsidRDefault="00945649" w:rsidP="00C717CB">
            <w:pPr>
              <w:spacing w:line="360" w:lineRule="auto"/>
              <w:ind w:left="-567" w:firstLine="567"/>
              <w:jc w:val="center"/>
              <w:rPr>
                <w:szCs w:val="28"/>
              </w:rPr>
            </w:pPr>
            <w:r w:rsidRPr="002702D6">
              <w:rPr>
                <w:szCs w:val="28"/>
              </w:rPr>
              <w:t>the way forward</w:t>
            </w:r>
          </w:p>
          <w:p w:rsidR="00945649" w:rsidRDefault="00945649" w:rsidP="00C717CB">
            <w:pPr>
              <w:spacing w:line="360" w:lineRule="auto"/>
              <w:ind w:left="-567" w:firstLine="567"/>
              <w:jc w:val="center"/>
              <w:rPr>
                <w:szCs w:val="28"/>
              </w:rPr>
            </w:pPr>
          </w:p>
          <w:p w:rsidR="00945649" w:rsidRPr="002D67F6" w:rsidRDefault="00945649" w:rsidP="006B38E0">
            <w:pPr>
              <w:spacing w:line="360" w:lineRule="auto"/>
              <w:ind w:left="-567" w:firstLine="567"/>
              <w:jc w:val="center"/>
            </w:pPr>
            <w:r w:rsidRPr="00FA2041">
              <w:rPr>
                <w:b/>
              </w:rPr>
              <w:t>Page 209 - 237</w:t>
            </w:r>
          </w:p>
        </w:tc>
        <w:tc>
          <w:tcPr>
            <w:tcW w:w="2218" w:type="dxa"/>
          </w:tcPr>
          <w:p w:rsidR="00945649" w:rsidRPr="002D67F6" w:rsidRDefault="00945649" w:rsidP="00C717CB">
            <w:pPr>
              <w:spacing w:line="360" w:lineRule="auto"/>
              <w:ind w:left="360"/>
              <w:jc w:val="center"/>
              <w:rPr>
                <w:lang w:val="fr-FR"/>
              </w:rPr>
            </w:pPr>
            <w:r w:rsidRPr="002D67F6">
              <w:rPr>
                <w:lang w:val="fr-FR"/>
              </w:rPr>
              <w:t>Département d’anglais,</w:t>
            </w:r>
          </w:p>
          <w:p w:rsidR="00945649" w:rsidRPr="002D67F6" w:rsidRDefault="00945649" w:rsidP="00C717CB">
            <w:pPr>
              <w:spacing w:line="360" w:lineRule="auto"/>
              <w:ind w:left="360"/>
              <w:jc w:val="center"/>
              <w:rPr>
                <w:lang w:val="fr-FR"/>
              </w:rPr>
            </w:pPr>
            <w:r w:rsidRPr="002D67F6">
              <w:rPr>
                <w:lang w:val="fr-FR"/>
              </w:rPr>
              <w:t>Institut Universitaire Panafricain (IUP)</w:t>
            </w:r>
          </w:p>
          <w:p w:rsidR="00945649" w:rsidRPr="004A36DF" w:rsidRDefault="00945649" w:rsidP="004A36DF">
            <w:pPr>
              <w:spacing w:line="360" w:lineRule="auto"/>
              <w:ind w:left="360"/>
              <w:jc w:val="center"/>
            </w:pPr>
            <w:r w:rsidRPr="00F72F75">
              <w:t xml:space="preserve">Porto-Novo, </w:t>
            </w:r>
            <w:proofErr w:type="spellStart"/>
            <w:r w:rsidRPr="00F72F75">
              <w:t>Bénin</w:t>
            </w:r>
            <w:proofErr w:type="spellEnd"/>
          </w:p>
        </w:tc>
      </w:tr>
      <w:tr w:rsidR="00945649" w:rsidRPr="004A36DF" w:rsidTr="00C717CB">
        <w:trPr>
          <w:trHeight w:val="1361"/>
        </w:trPr>
        <w:tc>
          <w:tcPr>
            <w:tcW w:w="567" w:type="dxa"/>
          </w:tcPr>
          <w:p w:rsidR="00945649" w:rsidRDefault="00945649" w:rsidP="00C717CB">
            <w:pPr>
              <w:spacing w:before="240" w:line="360" w:lineRule="auto"/>
              <w:rPr>
                <w:b/>
                <w:bCs/>
              </w:rPr>
            </w:pPr>
            <w:r>
              <w:rPr>
                <w:b/>
                <w:bCs/>
              </w:rPr>
              <w:t>8</w:t>
            </w:r>
          </w:p>
        </w:tc>
        <w:tc>
          <w:tcPr>
            <w:tcW w:w="1956" w:type="dxa"/>
          </w:tcPr>
          <w:p w:rsidR="00945649" w:rsidRDefault="00945649" w:rsidP="00C717CB">
            <w:pPr>
              <w:spacing w:line="360" w:lineRule="auto"/>
              <w:jc w:val="center"/>
              <w:outlineLvl w:val="0"/>
              <w:rPr>
                <w:b/>
              </w:rPr>
            </w:pPr>
            <w:proofErr w:type="spellStart"/>
            <w:r>
              <w:rPr>
                <w:b/>
              </w:rPr>
              <w:t>Dr</w:t>
            </w:r>
            <w:proofErr w:type="spellEnd"/>
            <w:r>
              <w:rPr>
                <w:b/>
              </w:rPr>
              <w:t xml:space="preserve"> </w:t>
            </w:r>
            <w:proofErr w:type="spellStart"/>
            <w:r>
              <w:rPr>
                <w:b/>
              </w:rPr>
              <w:t>Fidèle</w:t>
            </w:r>
            <w:proofErr w:type="spellEnd"/>
            <w:r>
              <w:rPr>
                <w:b/>
              </w:rPr>
              <w:t xml:space="preserve"> GANDONOU</w:t>
            </w:r>
          </w:p>
          <w:p w:rsidR="00945649" w:rsidRPr="004774DB" w:rsidRDefault="00945649" w:rsidP="00C717CB">
            <w:pPr>
              <w:spacing w:line="360" w:lineRule="auto"/>
              <w:jc w:val="center"/>
              <w:rPr>
                <w:b/>
                <w:lang w:val="fr-FR"/>
              </w:rPr>
            </w:pPr>
          </w:p>
        </w:tc>
        <w:tc>
          <w:tcPr>
            <w:tcW w:w="2126" w:type="dxa"/>
          </w:tcPr>
          <w:p w:rsidR="00945649" w:rsidRDefault="00945649" w:rsidP="00C717CB">
            <w:pPr>
              <w:pStyle w:val="Titre"/>
              <w:rPr>
                <w:b w:val="0"/>
                <w:sz w:val="24"/>
                <w:szCs w:val="40"/>
                <w:lang w:val="fr-FR"/>
              </w:rPr>
            </w:pPr>
            <w:r w:rsidRPr="00C57C5A">
              <w:rPr>
                <w:b w:val="0"/>
                <w:sz w:val="24"/>
                <w:szCs w:val="40"/>
                <w:lang w:val="fr-FR"/>
              </w:rPr>
              <w:t>La gestion politico-administrative de l’enseignement a l’</w:t>
            </w:r>
            <w:proofErr w:type="spellStart"/>
            <w:r w:rsidRPr="00C57C5A">
              <w:rPr>
                <w:b w:val="0"/>
                <w:sz w:val="24"/>
                <w:szCs w:val="40"/>
                <w:lang w:val="fr-FR"/>
              </w:rPr>
              <w:t>oree</w:t>
            </w:r>
            <w:proofErr w:type="spellEnd"/>
            <w:r w:rsidRPr="00C57C5A">
              <w:rPr>
                <w:b w:val="0"/>
                <w:sz w:val="24"/>
                <w:szCs w:val="40"/>
                <w:lang w:val="fr-FR"/>
              </w:rPr>
              <w:t xml:space="preserve"> de la </w:t>
            </w:r>
            <w:proofErr w:type="spellStart"/>
            <w:r w:rsidRPr="00C57C5A">
              <w:rPr>
                <w:b w:val="0"/>
                <w:sz w:val="24"/>
                <w:szCs w:val="40"/>
                <w:lang w:val="fr-FR"/>
              </w:rPr>
              <w:t>decentralisation</w:t>
            </w:r>
            <w:proofErr w:type="spellEnd"/>
            <w:r w:rsidRPr="00C57C5A">
              <w:rPr>
                <w:b w:val="0"/>
                <w:sz w:val="24"/>
                <w:szCs w:val="40"/>
                <w:lang w:val="fr-FR"/>
              </w:rPr>
              <w:t xml:space="preserve"> : le </w:t>
            </w:r>
            <w:r>
              <w:rPr>
                <w:b w:val="0"/>
                <w:sz w:val="24"/>
                <w:szCs w:val="40"/>
                <w:lang w:val="fr-FR"/>
              </w:rPr>
              <w:t xml:space="preserve">cas de la commune </w:t>
            </w:r>
            <w:r>
              <w:rPr>
                <w:b w:val="0"/>
                <w:sz w:val="24"/>
                <w:szCs w:val="40"/>
                <w:lang w:val="fr-FR"/>
              </w:rPr>
              <w:lastRenderedPageBreak/>
              <w:t>de Porto-Novo</w:t>
            </w:r>
          </w:p>
          <w:p w:rsidR="00945649" w:rsidRDefault="00945649" w:rsidP="00C717CB">
            <w:pPr>
              <w:pStyle w:val="Titre"/>
              <w:rPr>
                <w:b w:val="0"/>
                <w:sz w:val="24"/>
                <w:szCs w:val="40"/>
                <w:lang w:val="fr-FR"/>
              </w:rPr>
            </w:pPr>
          </w:p>
          <w:p w:rsidR="00945649" w:rsidRPr="006952A5" w:rsidRDefault="00945649" w:rsidP="006B38E0">
            <w:pPr>
              <w:pStyle w:val="Titre"/>
              <w:rPr>
                <w:b w:val="0"/>
                <w:sz w:val="24"/>
                <w:szCs w:val="40"/>
                <w:lang w:val="fr-FR"/>
              </w:rPr>
            </w:pPr>
            <w:r w:rsidRPr="008525AF">
              <w:rPr>
                <w:lang w:val="fr-FR"/>
              </w:rPr>
              <w:t>Page</w:t>
            </w:r>
            <w:r>
              <w:rPr>
                <w:lang w:val="fr-FR"/>
              </w:rPr>
              <w:t xml:space="preserve"> 238 -269</w:t>
            </w:r>
          </w:p>
        </w:tc>
        <w:tc>
          <w:tcPr>
            <w:tcW w:w="2218" w:type="dxa"/>
          </w:tcPr>
          <w:p w:rsidR="00945649" w:rsidRPr="006952A5" w:rsidRDefault="00945649" w:rsidP="00C717CB">
            <w:pPr>
              <w:spacing w:line="360" w:lineRule="auto"/>
              <w:jc w:val="center"/>
              <w:outlineLvl w:val="0"/>
              <w:rPr>
                <w:lang w:val="fr-FR"/>
              </w:rPr>
            </w:pPr>
            <w:r w:rsidRPr="006952A5">
              <w:rPr>
                <w:lang w:val="fr-FR"/>
              </w:rPr>
              <w:lastRenderedPageBreak/>
              <w:t>Docteur en Sociologie du développement</w:t>
            </w:r>
          </w:p>
          <w:p w:rsidR="00945649" w:rsidRPr="004774DB" w:rsidRDefault="00945649" w:rsidP="00C717CB">
            <w:pPr>
              <w:spacing w:line="360" w:lineRule="auto"/>
              <w:jc w:val="center"/>
              <w:rPr>
                <w:lang w:val="fr-FR"/>
              </w:rPr>
            </w:pPr>
          </w:p>
        </w:tc>
      </w:tr>
      <w:tr w:rsidR="00945649" w:rsidRPr="006952A5" w:rsidTr="00C717CB">
        <w:trPr>
          <w:trHeight w:val="1361"/>
        </w:trPr>
        <w:tc>
          <w:tcPr>
            <w:tcW w:w="567" w:type="dxa"/>
          </w:tcPr>
          <w:p w:rsidR="00945649" w:rsidRDefault="00945649" w:rsidP="00C717CB">
            <w:pPr>
              <w:spacing w:before="240" w:line="360" w:lineRule="auto"/>
              <w:rPr>
                <w:b/>
                <w:bCs/>
              </w:rPr>
            </w:pPr>
            <w:r>
              <w:rPr>
                <w:b/>
                <w:bCs/>
              </w:rPr>
              <w:lastRenderedPageBreak/>
              <w:t>9</w:t>
            </w:r>
          </w:p>
        </w:tc>
        <w:tc>
          <w:tcPr>
            <w:tcW w:w="1956" w:type="dxa"/>
          </w:tcPr>
          <w:p w:rsidR="00945649" w:rsidRPr="00F6099A" w:rsidRDefault="00945649" w:rsidP="00C717CB">
            <w:pPr>
              <w:spacing w:line="360" w:lineRule="auto"/>
              <w:jc w:val="center"/>
              <w:rPr>
                <w:b/>
              </w:rPr>
            </w:pPr>
            <w:proofErr w:type="spellStart"/>
            <w:r w:rsidRPr="00F6099A">
              <w:rPr>
                <w:b/>
              </w:rPr>
              <w:t>Dr</w:t>
            </w:r>
            <w:proofErr w:type="spellEnd"/>
            <w:r w:rsidRPr="00F6099A">
              <w:rPr>
                <w:b/>
              </w:rPr>
              <w:t xml:space="preserve">  </w:t>
            </w:r>
            <w:proofErr w:type="spellStart"/>
            <w:r w:rsidRPr="00F6099A">
              <w:rPr>
                <w:b/>
              </w:rPr>
              <w:t>Temidayo</w:t>
            </w:r>
            <w:proofErr w:type="spellEnd"/>
            <w:r w:rsidRPr="00F6099A">
              <w:rPr>
                <w:b/>
              </w:rPr>
              <w:t xml:space="preserve">  ONOJOBI</w:t>
            </w:r>
          </w:p>
          <w:p w:rsidR="00945649" w:rsidRPr="00F6099A" w:rsidRDefault="00945649" w:rsidP="00C717CB">
            <w:pPr>
              <w:spacing w:line="360" w:lineRule="auto"/>
              <w:jc w:val="center"/>
              <w:rPr>
                <w:b/>
              </w:rPr>
            </w:pPr>
          </w:p>
          <w:p w:rsidR="00945649" w:rsidRPr="00F6099A" w:rsidRDefault="00945649" w:rsidP="00C717CB">
            <w:pPr>
              <w:spacing w:line="360" w:lineRule="auto"/>
              <w:jc w:val="center"/>
              <w:rPr>
                <w:b/>
              </w:rPr>
            </w:pPr>
          </w:p>
          <w:p w:rsidR="00945649" w:rsidRPr="00F6099A" w:rsidRDefault="00945649" w:rsidP="00C717CB">
            <w:pPr>
              <w:spacing w:line="360" w:lineRule="auto"/>
              <w:jc w:val="center"/>
              <w:rPr>
                <w:b/>
              </w:rPr>
            </w:pPr>
          </w:p>
        </w:tc>
        <w:tc>
          <w:tcPr>
            <w:tcW w:w="2126" w:type="dxa"/>
          </w:tcPr>
          <w:p w:rsidR="00945649" w:rsidRDefault="00945649" w:rsidP="00C717CB">
            <w:pPr>
              <w:spacing w:line="360" w:lineRule="auto"/>
              <w:jc w:val="center"/>
              <w:rPr>
                <w:i/>
                <w:lang w:val="fr-FR"/>
              </w:rPr>
            </w:pPr>
            <w:r w:rsidRPr="00F6099A">
              <w:rPr>
                <w:lang w:val="fr-FR"/>
              </w:rPr>
              <w:t xml:space="preserve">Vers une typologie  militante : une </w:t>
            </w:r>
            <w:proofErr w:type="spellStart"/>
            <w:r w:rsidRPr="00F6099A">
              <w:rPr>
                <w:lang w:val="fr-FR"/>
              </w:rPr>
              <w:t>etude</w:t>
            </w:r>
            <w:proofErr w:type="spellEnd"/>
            <w:r w:rsidRPr="00F6099A">
              <w:rPr>
                <w:lang w:val="fr-FR"/>
              </w:rPr>
              <w:t xml:space="preserve"> comparée dans </w:t>
            </w:r>
            <w:proofErr w:type="spellStart"/>
            <w:r w:rsidRPr="00F6099A">
              <w:rPr>
                <w:i/>
                <w:lang w:val="fr-FR"/>
              </w:rPr>
              <w:t>Juletane</w:t>
            </w:r>
            <w:proofErr w:type="spellEnd"/>
            <w:r w:rsidRPr="00F6099A">
              <w:rPr>
                <w:lang w:val="fr-FR"/>
              </w:rPr>
              <w:t xml:space="preserve"> et </w:t>
            </w:r>
            <w:r w:rsidRPr="00F6099A">
              <w:rPr>
                <w:i/>
                <w:lang w:val="fr-FR"/>
              </w:rPr>
              <w:t>le Bistouri des larmes</w:t>
            </w:r>
          </w:p>
          <w:p w:rsidR="00945649" w:rsidRPr="00F6099A" w:rsidRDefault="00945649" w:rsidP="00C717CB">
            <w:pPr>
              <w:spacing w:line="360" w:lineRule="auto"/>
              <w:jc w:val="center"/>
              <w:rPr>
                <w:lang w:val="fr-FR"/>
              </w:rPr>
            </w:pPr>
          </w:p>
          <w:p w:rsidR="00945649" w:rsidRPr="00F6099A" w:rsidRDefault="00945649" w:rsidP="006B38E0">
            <w:pPr>
              <w:spacing w:line="360" w:lineRule="auto"/>
              <w:ind w:left="-567" w:firstLine="567"/>
              <w:jc w:val="center"/>
              <w:rPr>
                <w:lang w:val="fr-FR"/>
              </w:rPr>
            </w:pPr>
            <w:r w:rsidRPr="008525AF">
              <w:rPr>
                <w:b/>
                <w:lang w:val="fr-FR"/>
              </w:rPr>
              <w:t>Page</w:t>
            </w:r>
            <w:r>
              <w:rPr>
                <w:b/>
                <w:lang w:val="fr-FR"/>
              </w:rPr>
              <w:t xml:space="preserve"> 270 - 303</w:t>
            </w:r>
          </w:p>
        </w:tc>
        <w:tc>
          <w:tcPr>
            <w:tcW w:w="2218" w:type="dxa"/>
          </w:tcPr>
          <w:p w:rsidR="00945649" w:rsidRPr="00F6099A" w:rsidRDefault="00945649" w:rsidP="00C717CB">
            <w:pPr>
              <w:spacing w:line="360" w:lineRule="auto"/>
              <w:jc w:val="center"/>
            </w:pPr>
            <w:r w:rsidRPr="00F6099A">
              <w:t>Department of foreign languages</w:t>
            </w:r>
          </w:p>
          <w:p w:rsidR="00945649" w:rsidRPr="00F6099A" w:rsidRDefault="00945649" w:rsidP="00C717CB">
            <w:pPr>
              <w:spacing w:line="360" w:lineRule="auto"/>
              <w:jc w:val="center"/>
            </w:pPr>
            <w:proofErr w:type="spellStart"/>
            <w:r w:rsidRPr="00F6099A">
              <w:t>Olabisi</w:t>
            </w:r>
            <w:proofErr w:type="spellEnd"/>
            <w:r w:rsidRPr="00F6099A">
              <w:t xml:space="preserve"> </w:t>
            </w:r>
            <w:proofErr w:type="spellStart"/>
            <w:r w:rsidRPr="00F6099A">
              <w:t>Onabanjo</w:t>
            </w:r>
            <w:proofErr w:type="spellEnd"/>
            <w:r w:rsidRPr="00F6099A">
              <w:t xml:space="preserve"> University, Ago-</w:t>
            </w:r>
            <w:proofErr w:type="spellStart"/>
            <w:r w:rsidRPr="00F6099A">
              <w:t>Iwoye</w:t>
            </w:r>
            <w:proofErr w:type="spellEnd"/>
            <w:r w:rsidRPr="00F6099A">
              <w:t>.</w:t>
            </w:r>
          </w:p>
        </w:tc>
      </w:tr>
      <w:tr w:rsidR="00945649" w:rsidRPr="002631B7" w:rsidTr="00C717CB">
        <w:trPr>
          <w:trHeight w:val="1361"/>
        </w:trPr>
        <w:tc>
          <w:tcPr>
            <w:tcW w:w="567" w:type="dxa"/>
          </w:tcPr>
          <w:p w:rsidR="00945649" w:rsidRDefault="00945649" w:rsidP="00C717CB">
            <w:pPr>
              <w:spacing w:before="240" w:line="360" w:lineRule="auto"/>
              <w:rPr>
                <w:b/>
                <w:bCs/>
              </w:rPr>
            </w:pPr>
            <w:r>
              <w:rPr>
                <w:b/>
                <w:bCs/>
              </w:rPr>
              <w:t>10</w:t>
            </w:r>
          </w:p>
        </w:tc>
        <w:tc>
          <w:tcPr>
            <w:tcW w:w="1956" w:type="dxa"/>
          </w:tcPr>
          <w:p w:rsidR="00945649" w:rsidRDefault="00945649" w:rsidP="00C717CB">
            <w:pPr>
              <w:spacing w:line="360" w:lineRule="auto"/>
              <w:rPr>
                <w:b/>
              </w:rPr>
            </w:pPr>
          </w:p>
          <w:p w:rsidR="00945649" w:rsidRPr="00C57C5A" w:rsidRDefault="00945649" w:rsidP="00C717CB">
            <w:pPr>
              <w:spacing w:line="360" w:lineRule="auto"/>
              <w:jc w:val="center"/>
              <w:rPr>
                <w:b/>
              </w:rPr>
            </w:pPr>
            <w:proofErr w:type="spellStart"/>
            <w:r w:rsidRPr="00C57C5A">
              <w:rPr>
                <w:b/>
              </w:rPr>
              <w:t>Gothier</w:t>
            </w:r>
            <w:proofErr w:type="spellEnd"/>
            <w:r w:rsidRPr="00C57C5A">
              <w:rPr>
                <w:b/>
              </w:rPr>
              <w:t xml:space="preserve"> DAHEOU</w:t>
            </w:r>
          </w:p>
          <w:p w:rsidR="00945649" w:rsidRDefault="00945649" w:rsidP="00C717CB">
            <w:pPr>
              <w:spacing w:line="360" w:lineRule="auto"/>
              <w:jc w:val="center"/>
            </w:pPr>
          </w:p>
          <w:p w:rsidR="00945649" w:rsidRDefault="00945649" w:rsidP="00C717CB">
            <w:pPr>
              <w:spacing w:line="360" w:lineRule="auto"/>
              <w:jc w:val="center"/>
              <w:rPr>
                <w:b/>
              </w:rPr>
            </w:pPr>
            <w:r w:rsidRPr="002702D6">
              <w:rPr>
                <w:b/>
              </w:rPr>
              <w:t>&amp;</w:t>
            </w:r>
          </w:p>
          <w:p w:rsidR="00945649" w:rsidRPr="002702D6" w:rsidRDefault="00945649" w:rsidP="00C717CB">
            <w:pPr>
              <w:spacing w:line="360" w:lineRule="auto"/>
              <w:jc w:val="center"/>
              <w:rPr>
                <w:b/>
              </w:rPr>
            </w:pPr>
          </w:p>
          <w:p w:rsidR="00945649" w:rsidRDefault="00945649" w:rsidP="00C717CB">
            <w:pPr>
              <w:spacing w:line="360" w:lineRule="auto"/>
              <w:jc w:val="center"/>
              <w:rPr>
                <w:b/>
              </w:rPr>
            </w:pPr>
            <w:proofErr w:type="spellStart"/>
            <w:r>
              <w:rPr>
                <w:b/>
              </w:rPr>
              <w:t>Dr</w:t>
            </w:r>
            <w:proofErr w:type="spellEnd"/>
            <w:r>
              <w:rPr>
                <w:b/>
              </w:rPr>
              <w:t xml:space="preserve"> (MC) </w:t>
            </w:r>
            <w:proofErr w:type="spellStart"/>
            <w:r w:rsidRPr="00062FE6">
              <w:rPr>
                <w:b/>
              </w:rPr>
              <w:t>Roch</w:t>
            </w:r>
            <w:proofErr w:type="spellEnd"/>
            <w:r w:rsidRPr="00062FE6">
              <w:rPr>
                <w:b/>
              </w:rPr>
              <w:t xml:space="preserve"> A. HOUNGNIHIN</w:t>
            </w:r>
          </w:p>
        </w:tc>
        <w:tc>
          <w:tcPr>
            <w:tcW w:w="2126" w:type="dxa"/>
          </w:tcPr>
          <w:p w:rsidR="00945649" w:rsidRPr="006D7D32" w:rsidRDefault="00945649" w:rsidP="00C717CB">
            <w:pPr>
              <w:spacing w:line="360" w:lineRule="auto"/>
              <w:jc w:val="center"/>
            </w:pPr>
          </w:p>
          <w:p w:rsidR="00945649" w:rsidRPr="006D7D32" w:rsidRDefault="00945649" w:rsidP="00C717CB">
            <w:pPr>
              <w:spacing w:line="360" w:lineRule="auto"/>
              <w:jc w:val="center"/>
            </w:pPr>
          </w:p>
          <w:p w:rsidR="00945649" w:rsidRDefault="00945649" w:rsidP="00C717CB">
            <w:pPr>
              <w:spacing w:line="360" w:lineRule="auto"/>
              <w:jc w:val="center"/>
              <w:rPr>
                <w:lang w:val="fr-FR"/>
              </w:rPr>
            </w:pPr>
            <w:r w:rsidRPr="002702D6">
              <w:rPr>
                <w:lang w:val="fr-FR"/>
              </w:rPr>
              <w:t>Catégories d’acteurs et logiques autour des remèdes néo-</w:t>
            </w:r>
            <w:proofErr w:type="spellStart"/>
            <w:r w:rsidRPr="002702D6">
              <w:rPr>
                <w:lang w:val="fr-FR"/>
              </w:rPr>
              <w:t>traditonnels</w:t>
            </w:r>
            <w:proofErr w:type="spellEnd"/>
            <w:r w:rsidRPr="002702D6">
              <w:rPr>
                <w:lang w:val="fr-FR"/>
              </w:rPr>
              <w:t xml:space="preserve"> à Cotonou (Bénin)</w:t>
            </w:r>
          </w:p>
          <w:p w:rsidR="00945649" w:rsidRDefault="00945649" w:rsidP="00C717CB">
            <w:pPr>
              <w:spacing w:line="360" w:lineRule="auto"/>
              <w:jc w:val="center"/>
              <w:rPr>
                <w:lang w:val="fr-FR"/>
              </w:rPr>
            </w:pPr>
          </w:p>
          <w:p w:rsidR="00945649" w:rsidRPr="004A36DF" w:rsidRDefault="00945649" w:rsidP="006B38E0">
            <w:pPr>
              <w:spacing w:line="360" w:lineRule="auto"/>
              <w:jc w:val="center"/>
              <w:rPr>
                <w:lang w:val="fr-FR"/>
              </w:rPr>
            </w:pPr>
            <w:r w:rsidRPr="008525AF">
              <w:rPr>
                <w:b/>
                <w:lang w:val="fr-FR"/>
              </w:rPr>
              <w:t>Page</w:t>
            </w:r>
            <w:r>
              <w:rPr>
                <w:b/>
                <w:lang w:val="fr-FR"/>
              </w:rPr>
              <w:t xml:space="preserve"> 304 - 360</w:t>
            </w:r>
          </w:p>
        </w:tc>
        <w:tc>
          <w:tcPr>
            <w:tcW w:w="2218" w:type="dxa"/>
          </w:tcPr>
          <w:p w:rsidR="00945649" w:rsidRDefault="00945649" w:rsidP="00C717CB">
            <w:pPr>
              <w:spacing w:line="360" w:lineRule="auto"/>
              <w:jc w:val="center"/>
              <w:rPr>
                <w:lang w:val="fr-FR"/>
              </w:rPr>
            </w:pPr>
          </w:p>
          <w:p w:rsidR="00945649" w:rsidRPr="00F441FA" w:rsidRDefault="00945649" w:rsidP="00C717CB">
            <w:pPr>
              <w:spacing w:line="360" w:lineRule="auto"/>
              <w:jc w:val="center"/>
              <w:rPr>
                <w:lang w:val="fr-FR"/>
              </w:rPr>
            </w:pPr>
            <w:r w:rsidRPr="001E398B">
              <w:rPr>
                <w:lang w:val="fr-FR"/>
              </w:rPr>
              <w:t>Laboratoire d’Anthropologie Médicale Appliquée (LAMA), Université d’Abomey-</w:t>
            </w:r>
            <w:proofErr w:type="spellStart"/>
            <w:r w:rsidRPr="001E398B">
              <w:rPr>
                <w:lang w:val="fr-FR"/>
              </w:rPr>
              <w:t>Calavi</w:t>
            </w:r>
            <w:proofErr w:type="spellEnd"/>
            <w:r>
              <w:rPr>
                <w:lang w:val="fr-FR"/>
              </w:rPr>
              <w:t>, Bénin</w:t>
            </w:r>
          </w:p>
        </w:tc>
      </w:tr>
    </w:tbl>
    <w:p w:rsidR="00945649" w:rsidRDefault="00945649" w:rsidP="00384429">
      <w:pPr>
        <w:rPr>
          <w:b/>
          <w:lang w:val="fr-FR"/>
        </w:rPr>
      </w:pPr>
    </w:p>
    <w:p w:rsidR="00945649" w:rsidRPr="00C67FC0" w:rsidRDefault="00945649" w:rsidP="00384429">
      <w:pPr>
        <w:rPr>
          <w:b/>
          <w:lang w:val="fr-FR"/>
        </w:rPr>
      </w:pPr>
    </w:p>
    <w:p w:rsidR="00945649" w:rsidRPr="00395168" w:rsidRDefault="00945649" w:rsidP="00945649">
      <w:pPr>
        <w:autoSpaceDE w:val="0"/>
        <w:autoSpaceDN w:val="0"/>
        <w:adjustRightInd w:val="0"/>
        <w:spacing w:line="360" w:lineRule="auto"/>
        <w:jc w:val="center"/>
        <w:rPr>
          <w:b/>
          <w:bCs/>
          <w:color w:val="000000"/>
          <w:lang w:val="fr-FR"/>
        </w:rPr>
      </w:pPr>
      <w:r w:rsidRPr="00395168">
        <w:rPr>
          <w:b/>
          <w:bCs/>
          <w:color w:val="000000"/>
          <w:lang w:val="fr-FR"/>
        </w:rPr>
        <w:lastRenderedPageBreak/>
        <w:t>ORGANISATION DE LA PRATIQUE DE L’EDUCATION PHYSIQUE ET SPORTIVE (EPS) DANS LE SYSTEME EDUCATIF BENINOIS DE 1990 à 2010</w:t>
      </w:r>
    </w:p>
    <w:p w:rsidR="00945649" w:rsidRPr="00395168" w:rsidRDefault="00945649" w:rsidP="00945649">
      <w:pPr>
        <w:autoSpaceDE w:val="0"/>
        <w:autoSpaceDN w:val="0"/>
        <w:adjustRightInd w:val="0"/>
        <w:spacing w:line="360" w:lineRule="auto"/>
        <w:jc w:val="center"/>
        <w:rPr>
          <w:b/>
          <w:bCs/>
          <w:color w:val="000000"/>
          <w:lang w:val="fr-FR"/>
        </w:rPr>
      </w:pPr>
    </w:p>
    <w:p w:rsidR="00945649" w:rsidRPr="00395168" w:rsidRDefault="00945649" w:rsidP="00945649">
      <w:pPr>
        <w:autoSpaceDE w:val="0"/>
        <w:autoSpaceDN w:val="0"/>
        <w:adjustRightInd w:val="0"/>
        <w:spacing w:line="360" w:lineRule="auto"/>
        <w:jc w:val="center"/>
        <w:rPr>
          <w:b/>
          <w:bCs/>
          <w:color w:val="000000"/>
          <w:lang w:val="fr-FR"/>
        </w:rPr>
      </w:pPr>
      <w:r w:rsidRPr="00395168">
        <w:rPr>
          <w:b/>
          <w:bCs/>
          <w:color w:val="000000"/>
          <w:lang w:val="fr-FR"/>
        </w:rPr>
        <w:t xml:space="preserve">M. Frédéric HOUESSOU,  Dr </w:t>
      </w:r>
      <w:proofErr w:type="spellStart"/>
      <w:r w:rsidRPr="00395168">
        <w:rPr>
          <w:b/>
          <w:bCs/>
          <w:color w:val="000000"/>
          <w:lang w:val="fr-FR"/>
        </w:rPr>
        <w:t>Souaïbou</w:t>
      </w:r>
      <w:proofErr w:type="spellEnd"/>
      <w:r w:rsidRPr="00395168">
        <w:rPr>
          <w:b/>
          <w:bCs/>
          <w:color w:val="000000"/>
          <w:lang w:val="fr-FR"/>
        </w:rPr>
        <w:t xml:space="preserve"> GOUDA,</w:t>
      </w:r>
    </w:p>
    <w:p w:rsidR="00945649" w:rsidRPr="00395168" w:rsidRDefault="00945649" w:rsidP="00945649">
      <w:pPr>
        <w:autoSpaceDE w:val="0"/>
        <w:autoSpaceDN w:val="0"/>
        <w:adjustRightInd w:val="0"/>
        <w:spacing w:line="360" w:lineRule="auto"/>
        <w:jc w:val="center"/>
        <w:rPr>
          <w:b/>
          <w:bCs/>
          <w:color w:val="000000"/>
          <w:lang w:val="fr-FR"/>
        </w:rPr>
      </w:pPr>
      <w:r w:rsidRPr="00395168">
        <w:rPr>
          <w:b/>
          <w:bCs/>
          <w:color w:val="000000"/>
          <w:lang w:val="fr-FR"/>
        </w:rPr>
        <w:t xml:space="preserve"> M. </w:t>
      </w:r>
      <w:proofErr w:type="spellStart"/>
      <w:r w:rsidRPr="00395168">
        <w:rPr>
          <w:b/>
          <w:bCs/>
          <w:color w:val="000000"/>
          <w:lang w:val="fr-FR"/>
        </w:rPr>
        <w:t>Denga</w:t>
      </w:r>
      <w:proofErr w:type="spellEnd"/>
      <w:r w:rsidRPr="00395168">
        <w:rPr>
          <w:b/>
          <w:bCs/>
          <w:color w:val="000000"/>
          <w:lang w:val="fr-FR"/>
        </w:rPr>
        <w:t xml:space="preserve"> SAHGUI </w:t>
      </w:r>
    </w:p>
    <w:p w:rsidR="00945649" w:rsidRPr="00395168" w:rsidRDefault="00945649" w:rsidP="00945649">
      <w:pPr>
        <w:autoSpaceDE w:val="0"/>
        <w:autoSpaceDN w:val="0"/>
        <w:adjustRightInd w:val="0"/>
        <w:spacing w:line="360" w:lineRule="auto"/>
        <w:jc w:val="center"/>
        <w:rPr>
          <w:color w:val="000000"/>
          <w:lang w:val="fr-FR"/>
        </w:rPr>
      </w:pPr>
      <w:r w:rsidRPr="00395168">
        <w:rPr>
          <w:color w:val="000000"/>
          <w:lang w:val="fr-FR"/>
        </w:rPr>
        <w:t>Institut National de la Jeunesse, de l’Education Physique et du Sport (INJEPS), Porto-Novo, Université d’Abomey-</w:t>
      </w:r>
      <w:proofErr w:type="spellStart"/>
      <w:r w:rsidRPr="00395168">
        <w:rPr>
          <w:color w:val="000000"/>
          <w:lang w:val="fr-FR"/>
        </w:rPr>
        <w:t>Calavi</w:t>
      </w:r>
      <w:proofErr w:type="spellEnd"/>
      <w:r w:rsidRPr="00395168">
        <w:rPr>
          <w:color w:val="000000"/>
          <w:lang w:val="fr-FR"/>
        </w:rPr>
        <w:t>, Bénin</w:t>
      </w:r>
    </w:p>
    <w:p w:rsidR="00945649" w:rsidRPr="00395168" w:rsidRDefault="00945649" w:rsidP="00945649">
      <w:pPr>
        <w:autoSpaceDE w:val="0"/>
        <w:autoSpaceDN w:val="0"/>
        <w:adjustRightInd w:val="0"/>
        <w:spacing w:line="360" w:lineRule="auto"/>
        <w:jc w:val="center"/>
        <w:rPr>
          <w:color w:val="000000"/>
          <w:lang w:val="fr-FR"/>
        </w:rPr>
      </w:pPr>
      <w:r w:rsidRPr="00395168">
        <w:rPr>
          <w:color w:val="000000"/>
          <w:lang w:val="fr-FR"/>
        </w:rPr>
        <w:t xml:space="preserve"> </w:t>
      </w:r>
      <w:hyperlink r:id="rId14" w:history="1">
        <w:r w:rsidRPr="00395168">
          <w:rPr>
            <w:color w:val="0065AA"/>
            <w:spacing w:val="1"/>
            <w:w w:val="99"/>
            <w:u w:val="single"/>
            <w:lang w:val="fr-FR"/>
          </w:rPr>
          <w:t>goud</w:t>
        </w:r>
        <w:r w:rsidRPr="00395168">
          <w:rPr>
            <w:color w:val="0065AA"/>
            <w:spacing w:val="-2"/>
            <w:w w:val="99"/>
            <w:u w:val="single"/>
            <w:lang w:val="fr-FR"/>
          </w:rPr>
          <w:t>a</w:t>
        </w:r>
        <w:r w:rsidRPr="00395168">
          <w:rPr>
            <w:color w:val="0065AA"/>
            <w:spacing w:val="1"/>
            <w:w w:val="99"/>
            <w:u w:val="single"/>
            <w:lang w:val="fr-FR"/>
          </w:rPr>
          <w:t>so</w:t>
        </w:r>
        <w:r w:rsidRPr="00395168">
          <w:rPr>
            <w:color w:val="0065AA"/>
            <w:spacing w:val="-2"/>
            <w:w w:val="99"/>
            <w:u w:val="single"/>
            <w:lang w:val="fr-FR"/>
          </w:rPr>
          <w:t>u</w:t>
        </w:r>
        <w:r w:rsidRPr="00395168">
          <w:rPr>
            <w:color w:val="0065AA"/>
            <w:spacing w:val="1"/>
            <w:w w:val="99"/>
            <w:u w:val="single"/>
            <w:lang w:val="fr-FR"/>
          </w:rPr>
          <w:t>ai</w:t>
        </w:r>
        <w:r w:rsidRPr="00395168">
          <w:rPr>
            <w:color w:val="0065AA"/>
            <w:spacing w:val="-2"/>
            <w:w w:val="99"/>
            <w:u w:val="single"/>
            <w:lang w:val="fr-FR"/>
          </w:rPr>
          <w:t>b</w:t>
        </w:r>
        <w:r w:rsidRPr="00395168">
          <w:rPr>
            <w:color w:val="0065AA"/>
            <w:spacing w:val="1"/>
            <w:w w:val="99"/>
            <w:u w:val="single"/>
            <w:lang w:val="fr-FR"/>
          </w:rPr>
          <w:t>ou</w:t>
        </w:r>
        <w:r w:rsidRPr="00395168">
          <w:rPr>
            <w:color w:val="0065AA"/>
            <w:w w:val="99"/>
            <w:u w:val="single"/>
            <w:lang w:val="fr-FR"/>
          </w:rPr>
          <w:t>@</w:t>
        </w:r>
        <w:r w:rsidRPr="00395168">
          <w:rPr>
            <w:color w:val="0065AA"/>
            <w:spacing w:val="-1"/>
            <w:w w:val="99"/>
            <w:u w:val="single"/>
            <w:lang w:val="fr-FR"/>
          </w:rPr>
          <w:t>y</w:t>
        </w:r>
        <w:r w:rsidRPr="00395168">
          <w:rPr>
            <w:color w:val="0065AA"/>
            <w:spacing w:val="1"/>
            <w:w w:val="99"/>
            <w:u w:val="single"/>
            <w:lang w:val="fr-FR"/>
          </w:rPr>
          <w:t>aho</w:t>
        </w:r>
        <w:r w:rsidRPr="00395168">
          <w:rPr>
            <w:color w:val="0065AA"/>
            <w:spacing w:val="-2"/>
            <w:w w:val="99"/>
            <w:u w:val="single"/>
            <w:lang w:val="fr-FR"/>
          </w:rPr>
          <w:t>o</w:t>
        </w:r>
        <w:r w:rsidRPr="00395168">
          <w:rPr>
            <w:color w:val="0065AA"/>
            <w:u w:val="single"/>
            <w:lang w:val="fr-FR"/>
          </w:rPr>
          <w:t>.f</w:t>
        </w:r>
        <w:r w:rsidRPr="00395168">
          <w:rPr>
            <w:color w:val="0065AA"/>
            <w:w w:val="99"/>
            <w:u w:val="single"/>
            <w:lang w:val="fr-FR"/>
          </w:rPr>
          <w:t>r</w:t>
        </w:r>
      </w:hyperlink>
    </w:p>
    <w:p w:rsidR="00945649" w:rsidRPr="00395168" w:rsidRDefault="00945649" w:rsidP="00945649">
      <w:pPr>
        <w:spacing w:line="360" w:lineRule="auto"/>
        <w:jc w:val="both"/>
        <w:rPr>
          <w:b/>
          <w:u w:val="single"/>
          <w:lang w:val="fr-FR"/>
        </w:rPr>
      </w:pPr>
    </w:p>
    <w:p w:rsidR="00945649" w:rsidRPr="00395168" w:rsidRDefault="00945649" w:rsidP="00945649">
      <w:pPr>
        <w:spacing w:line="360" w:lineRule="auto"/>
        <w:jc w:val="both"/>
        <w:rPr>
          <w:b/>
          <w:lang w:val="fr-FR"/>
        </w:rPr>
      </w:pPr>
      <w:r w:rsidRPr="00395168">
        <w:rPr>
          <w:b/>
          <w:lang w:val="fr-FR"/>
        </w:rPr>
        <w:t>Résumé</w:t>
      </w:r>
    </w:p>
    <w:p w:rsidR="00945649" w:rsidRPr="00395168" w:rsidRDefault="00945649" w:rsidP="00945649">
      <w:pPr>
        <w:spacing w:line="360" w:lineRule="auto"/>
        <w:ind w:firstLine="708"/>
        <w:jc w:val="both"/>
        <w:rPr>
          <w:lang w:val="fr-FR"/>
        </w:rPr>
      </w:pPr>
      <w:r w:rsidRPr="00395168">
        <w:rPr>
          <w:lang w:val="fr-FR"/>
        </w:rPr>
        <w:t xml:space="preserve">Le développement implique une idée de progrès. Développer pleinement notre potentiel humain par le biais de l’EPS constitue donc un objectif pour le développement de la société béninoise. Malheureusement, il se pose un problème d’organisation pratique et d’intégration effective des activités de l’Education Physique et Sportive (EPS) dans le système éducatif béninois. L’objectif de cette recherche est d’analyser l’organisation pratique et le développement des activités de l’Education Physique et </w:t>
      </w:r>
      <w:r w:rsidRPr="00395168">
        <w:rPr>
          <w:lang w:val="fr-FR"/>
        </w:rPr>
        <w:lastRenderedPageBreak/>
        <w:t xml:space="preserve">Sportive en tant que discipline d’enseignement au Bénin durant la période allant de 1990 à 2010. Nos investigations se sont faites sur la base d’une analyse documentaire et d’un guide d’entretien administré à 35 personnes. Un enregistrement a été fait avec ces personnes ressources et retranscrit par centre d’intérêt. A cet effet, l’état des lieux en EPS a été fait dans ladite période afin d’envisager les stratégies de relance et de développement de cette discipline. Les résultats auxquels nous sommes parvenus ont montré que l’Etat Béninois n’a pas une vraie politique en matière d’éducation physique et sportive. Et, c’est pourquoi l’EPS est une discipline </w:t>
      </w:r>
      <w:r w:rsidRPr="00395168">
        <w:rPr>
          <w:b/>
          <w:lang w:val="fr-FR"/>
        </w:rPr>
        <w:t>«</w:t>
      </w:r>
      <w:r w:rsidRPr="00395168">
        <w:rPr>
          <w:lang w:val="fr-FR"/>
        </w:rPr>
        <w:t> marginalisée </w:t>
      </w:r>
      <w:r w:rsidRPr="00395168">
        <w:rPr>
          <w:b/>
          <w:lang w:val="fr-FR"/>
        </w:rPr>
        <w:t>»</w:t>
      </w:r>
      <w:r w:rsidRPr="00395168">
        <w:rPr>
          <w:lang w:val="fr-FR"/>
        </w:rPr>
        <w:t xml:space="preserve"> dans le système éducatif béninois.</w:t>
      </w:r>
    </w:p>
    <w:p w:rsidR="00945649" w:rsidRPr="00395168" w:rsidRDefault="00945649" w:rsidP="00945649">
      <w:pPr>
        <w:spacing w:line="360" w:lineRule="auto"/>
        <w:jc w:val="both"/>
        <w:rPr>
          <w:lang w:val="fr-FR"/>
        </w:rPr>
      </w:pPr>
      <w:r w:rsidRPr="00395168">
        <w:rPr>
          <w:b/>
          <w:lang w:val="fr-FR"/>
        </w:rPr>
        <w:t>Mots clés</w:t>
      </w:r>
      <w:r w:rsidRPr="00395168">
        <w:rPr>
          <w:lang w:val="fr-FR"/>
        </w:rPr>
        <w:t> : Education Physique et Sportive – système éducatif - Bénin</w:t>
      </w:r>
    </w:p>
    <w:p w:rsidR="00945649" w:rsidRPr="00395168" w:rsidRDefault="00945649" w:rsidP="00945649">
      <w:pPr>
        <w:spacing w:line="360" w:lineRule="auto"/>
        <w:jc w:val="both"/>
      </w:pPr>
      <w:r w:rsidRPr="00395168">
        <w:rPr>
          <w:b/>
        </w:rPr>
        <w:t>Abstract</w:t>
      </w:r>
      <w:r w:rsidRPr="00395168">
        <w:t xml:space="preserve"> </w:t>
      </w:r>
    </w:p>
    <w:p w:rsidR="00945649" w:rsidRPr="00395168" w:rsidRDefault="00945649" w:rsidP="00945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RPr="00395168">
        <w:rPr>
          <w:color w:val="212121"/>
        </w:rPr>
        <w:tab/>
        <w:t xml:space="preserve">Development implies an idea of ​​progress. Fully developing our human potential through the Physical and Sport Education (PSE) is therefore an objective for the development of Beninese society. </w:t>
      </w:r>
      <w:proofErr w:type="spellStart"/>
      <w:r w:rsidRPr="00395168">
        <w:rPr>
          <w:color w:val="212121"/>
        </w:rPr>
        <w:t>Unfortunetely</w:t>
      </w:r>
      <w:proofErr w:type="spellEnd"/>
      <w:r w:rsidRPr="00395168">
        <w:rPr>
          <w:color w:val="212121"/>
        </w:rPr>
        <w:t xml:space="preserve">, there is a problem of </w:t>
      </w:r>
      <w:proofErr w:type="spellStart"/>
      <w:r w:rsidRPr="00395168">
        <w:rPr>
          <w:color w:val="212121"/>
        </w:rPr>
        <w:t>pratical</w:t>
      </w:r>
      <w:proofErr w:type="spellEnd"/>
      <w:r w:rsidRPr="00395168">
        <w:rPr>
          <w:color w:val="212121"/>
        </w:rPr>
        <w:t xml:space="preserve"> organization and </w:t>
      </w:r>
      <w:proofErr w:type="spellStart"/>
      <w:r w:rsidRPr="00395168">
        <w:rPr>
          <w:color w:val="212121"/>
        </w:rPr>
        <w:t>effectif</w:t>
      </w:r>
      <w:proofErr w:type="spellEnd"/>
      <w:r w:rsidRPr="00395168">
        <w:rPr>
          <w:color w:val="212121"/>
        </w:rPr>
        <w:t xml:space="preserve"> integration of Physical and Sport Education activities in Beninese </w:t>
      </w:r>
      <w:r w:rsidRPr="00395168">
        <w:rPr>
          <w:color w:val="212121"/>
        </w:rPr>
        <w:lastRenderedPageBreak/>
        <w:t xml:space="preserve">educational system. The objective of this research is to analyze the </w:t>
      </w:r>
      <w:proofErr w:type="spellStart"/>
      <w:r w:rsidRPr="00395168">
        <w:rPr>
          <w:color w:val="212121"/>
        </w:rPr>
        <w:t>pratical</w:t>
      </w:r>
      <w:proofErr w:type="spellEnd"/>
      <w:r w:rsidRPr="00395168">
        <w:rPr>
          <w:color w:val="212121"/>
        </w:rPr>
        <w:t xml:space="preserve"> organization and the development of Physical Education and Sport as a teaching discipline in Benin taking into account the period from 1990 to 2010. My investigations were based on a documentary research methodology and interview administered to 35 </w:t>
      </w:r>
      <w:proofErr w:type="spellStart"/>
      <w:r w:rsidRPr="00395168">
        <w:rPr>
          <w:color w:val="212121"/>
        </w:rPr>
        <w:t>ressource</w:t>
      </w:r>
      <w:proofErr w:type="spellEnd"/>
      <w:r w:rsidRPr="00395168">
        <w:rPr>
          <w:color w:val="212121"/>
        </w:rPr>
        <w:t xml:space="preserve"> persons. A recording of these interviews was made and transcribed according to the different point of view. To this end, the state of the art in Physical and Sport Education was made during this period in order to consider the strategies of revival and development of this discipline. The results obtained show that the Republic of Benin does not have a real Physical and Sport Education policy. And, that is why PSE is still a subject that is "marginalized" in the Beninese education system.</w:t>
      </w:r>
    </w:p>
    <w:p w:rsidR="00945649" w:rsidRPr="00395168" w:rsidRDefault="00945649" w:rsidP="00945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rPr>
      </w:pPr>
      <w:r w:rsidRPr="00395168">
        <w:rPr>
          <w:b/>
          <w:color w:val="212121"/>
        </w:rPr>
        <w:t>Key words:</w:t>
      </w:r>
      <w:r w:rsidRPr="00395168">
        <w:rPr>
          <w:color w:val="212121"/>
        </w:rPr>
        <w:t xml:space="preserve">  Physical Education and Sports - educational system – Benin.</w:t>
      </w:r>
    </w:p>
    <w:p w:rsidR="00945649" w:rsidRPr="00395168" w:rsidRDefault="00945649" w:rsidP="00945649">
      <w:pPr>
        <w:spacing w:line="360" w:lineRule="auto"/>
        <w:jc w:val="both"/>
        <w:rPr>
          <w:b/>
        </w:rPr>
      </w:pPr>
    </w:p>
    <w:p w:rsidR="00945649" w:rsidRPr="00395168" w:rsidRDefault="00945649" w:rsidP="00945649">
      <w:pPr>
        <w:tabs>
          <w:tab w:val="left" w:pos="1470"/>
        </w:tabs>
        <w:spacing w:line="360" w:lineRule="auto"/>
        <w:jc w:val="both"/>
        <w:rPr>
          <w:b/>
          <w:color w:val="000000" w:themeColor="text1"/>
          <w:lang w:val="fr-FR"/>
        </w:rPr>
      </w:pPr>
      <w:r w:rsidRPr="00395168">
        <w:rPr>
          <w:b/>
          <w:color w:val="000000" w:themeColor="text1"/>
          <w:lang w:val="fr-FR"/>
        </w:rPr>
        <w:t>Introduction</w:t>
      </w:r>
    </w:p>
    <w:p w:rsidR="00945649" w:rsidRPr="00395168" w:rsidRDefault="00945649" w:rsidP="00945649">
      <w:pPr>
        <w:spacing w:line="360" w:lineRule="auto"/>
        <w:ind w:firstLine="708"/>
        <w:jc w:val="both"/>
        <w:rPr>
          <w:color w:val="000000" w:themeColor="text1"/>
          <w:lang w:val="fr-FR"/>
        </w:rPr>
      </w:pPr>
      <w:r w:rsidRPr="00395168">
        <w:rPr>
          <w:i/>
          <w:color w:val="000000" w:themeColor="text1"/>
          <w:lang w:val="fr-FR"/>
        </w:rPr>
        <w:t xml:space="preserve">« L’identité nationale procède d’un long processus de construction. Désignant à la fois un sentiment d’appartenance et la conscience de faire partie d’un </w:t>
      </w:r>
      <w:r w:rsidRPr="00395168">
        <w:rPr>
          <w:i/>
          <w:color w:val="000000" w:themeColor="text1"/>
          <w:lang w:val="fr-FR"/>
        </w:rPr>
        <w:lastRenderedPageBreak/>
        <w:t>ensemble national, elle est une construction qui s’inscrit dans le temps</w:t>
      </w:r>
      <w:r w:rsidRPr="00395168">
        <w:rPr>
          <w:color w:val="000000" w:themeColor="text1"/>
          <w:lang w:val="fr-FR"/>
        </w:rPr>
        <w:t> » (</w:t>
      </w:r>
      <w:proofErr w:type="spellStart"/>
      <w:r w:rsidRPr="00395168">
        <w:rPr>
          <w:color w:val="000000" w:themeColor="text1"/>
          <w:lang w:val="fr-FR"/>
        </w:rPr>
        <w:t>Thiesse</w:t>
      </w:r>
      <w:proofErr w:type="spellEnd"/>
      <w:r w:rsidRPr="00395168">
        <w:rPr>
          <w:color w:val="000000" w:themeColor="text1"/>
          <w:lang w:val="fr-FR"/>
        </w:rPr>
        <w:t>, 1999). Pour ce faire, chaque Etat doit élaborer une politique de formation de ses citoyens afin que ces derniers puissent se reconnaître à travers les caractéristiques socioculturelles communes. Tenant compte du besoin d’une telle formation, Diane et al (1989) font le constat selon lequel « </w:t>
      </w:r>
      <w:r w:rsidRPr="00395168">
        <w:rPr>
          <w:i/>
          <w:color w:val="000000" w:themeColor="text1"/>
          <w:lang w:val="fr-FR"/>
        </w:rPr>
        <w:t>le développement d’un être humain résulte de l’interaction entre l’homme et le milieu. C’est dire que le développement d’une personne dépend des prédispositions biologiques et des expériences résultant de l’environnement, d’où l’importance des milieux éducatifs notamment l’école </w:t>
      </w:r>
      <w:r w:rsidRPr="00395168">
        <w:rPr>
          <w:color w:val="000000" w:themeColor="text1"/>
          <w:lang w:val="fr-FR"/>
        </w:rPr>
        <w:t xml:space="preserve">». La formation  générale du jeune est l’objectif principal de l’école. Elle obéit par conséquent à une interdisciplinarité dans laquelle s’inscrit l’Education Physique et Sportive (EPS). Cette dernière contribue à l’éducation générale dont le rôle traditionnel vise le développement de la forme physique, de l’équilibre mental, de l’acquisition des valeurs éthiques et de compétences. Elle fait partie intégrante de l’éducation générale. Le développement de tout pays est tributaire des compétences de ses citoyens et de la capitalisation de ses ressources humaines. C’est pourquoi chaque Etat a pour mission de </w:t>
      </w:r>
      <w:r w:rsidRPr="00395168">
        <w:rPr>
          <w:color w:val="000000" w:themeColor="text1"/>
          <w:lang w:val="fr-FR"/>
        </w:rPr>
        <w:lastRenderedPageBreak/>
        <w:t xml:space="preserve">mettre en place une véritable politique de formation de ses citoyens. </w:t>
      </w:r>
    </w:p>
    <w:p w:rsidR="00945649" w:rsidRPr="00395168" w:rsidRDefault="00945649" w:rsidP="00945649">
      <w:pPr>
        <w:spacing w:line="360" w:lineRule="auto"/>
        <w:ind w:firstLine="708"/>
        <w:jc w:val="both"/>
        <w:rPr>
          <w:color w:val="000000" w:themeColor="text1"/>
          <w:lang w:val="fr-FR"/>
        </w:rPr>
      </w:pPr>
      <w:r w:rsidRPr="00395168">
        <w:rPr>
          <w:color w:val="000000" w:themeColor="text1"/>
          <w:lang w:val="fr-FR"/>
        </w:rPr>
        <w:t>Au Bénin, l’élaboration d’un Plan Décennal pour le Développement du Secteur de l’Education (PDDSE) peut apparaître à maints égards comme une révolution dans la gestion du secteur. Si les expériences plus ou moins heureuses de 1960 à 1990 ont pu maintenir le système éducatif en vie, c’est à partir de1990 que les Etats Généraux de l’Education ont tenté de définir une vision stratégique accompagnée de quelques plans d’action  pour éviter que le pilotage porte  de graves préjudices au système ; en témoigne la Loi N° 2003-17 portant orientation de l’Education National au Bénin. Le système éducatif béninois est donc régi, règlementé et contrôlé par différents ministères. Ces ministères fondent leurs action sur les programmes de formation comportant une multitude de disciplines d’enseignement parmi lesquelles l’Education Physique et Sportive (EPS).</w:t>
      </w:r>
    </w:p>
    <w:p w:rsidR="00945649" w:rsidRPr="00395168" w:rsidRDefault="00945649" w:rsidP="00945649">
      <w:pPr>
        <w:spacing w:line="360" w:lineRule="auto"/>
        <w:ind w:firstLine="708"/>
        <w:jc w:val="both"/>
        <w:rPr>
          <w:color w:val="000000" w:themeColor="text1"/>
          <w:lang w:val="fr-FR"/>
        </w:rPr>
      </w:pPr>
      <w:r w:rsidRPr="00395168">
        <w:rPr>
          <w:color w:val="000000" w:themeColor="text1"/>
          <w:lang w:val="fr-FR"/>
        </w:rPr>
        <w:t xml:space="preserve">Au regard des conditions dans lesquelles s’enseigne l’EPS au Bénin, dans les lycées et les collèges d’Enseignement Secondaire Général (CEG), l’on peut s’interroger sur les difficultés auxquelles sont confrontés les </w:t>
      </w:r>
      <w:r w:rsidRPr="00395168">
        <w:rPr>
          <w:color w:val="000000" w:themeColor="text1"/>
          <w:lang w:val="fr-FR"/>
        </w:rPr>
        <w:lastRenderedPageBreak/>
        <w:t xml:space="preserve">enseignants et les élèves dans la transmission et l’acquisition du savoir. C’est ce qui nous amène à nous poser les questions suivantes : </w:t>
      </w:r>
    </w:p>
    <w:p w:rsidR="00945649" w:rsidRPr="00395168" w:rsidRDefault="00945649" w:rsidP="00945649">
      <w:pPr>
        <w:pStyle w:val="Paragraphedeliste"/>
        <w:numPr>
          <w:ilvl w:val="0"/>
          <w:numId w:val="21"/>
        </w:numPr>
        <w:spacing w:line="360" w:lineRule="auto"/>
        <w:jc w:val="both"/>
        <w:rPr>
          <w:color w:val="000000" w:themeColor="text1"/>
          <w:lang w:val="fr-FR"/>
        </w:rPr>
      </w:pPr>
      <w:r w:rsidRPr="00395168">
        <w:rPr>
          <w:color w:val="000000" w:themeColor="text1"/>
          <w:lang w:val="fr-FR"/>
        </w:rPr>
        <w:t>quelle est la place de l’EPS dans la politique gouvernementale ?</w:t>
      </w:r>
    </w:p>
    <w:p w:rsidR="00945649" w:rsidRPr="00395168" w:rsidRDefault="00945649" w:rsidP="00945649">
      <w:pPr>
        <w:pStyle w:val="Paragraphedeliste"/>
        <w:numPr>
          <w:ilvl w:val="0"/>
          <w:numId w:val="21"/>
        </w:numPr>
        <w:spacing w:line="360" w:lineRule="auto"/>
        <w:ind w:left="0" w:firstLine="1080"/>
        <w:jc w:val="both"/>
        <w:rPr>
          <w:color w:val="000000" w:themeColor="text1"/>
          <w:lang w:val="fr-FR"/>
        </w:rPr>
      </w:pPr>
      <w:r w:rsidRPr="00395168">
        <w:rPr>
          <w:color w:val="000000" w:themeColor="text1"/>
          <w:lang w:val="fr-FR"/>
        </w:rPr>
        <w:t xml:space="preserve"> les conditions dans lesquelles se déroule l’enseignement de l’EPS peuvent-elles permettre l’atteinte les objectifs visés dans le processus de la formation générale du citoyen béninois ?</w:t>
      </w:r>
    </w:p>
    <w:p w:rsidR="00945649" w:rsidRPr="00395168" w:rsidRDefault="00945649" w:rsidP="00945649">
      <w:pPr>
        <w:spacing w:line="360" w:lineRule="auto"/>
        <w:ind w:firstLine="708"/>
        <w:jc w:val="both"/>
        <w:rPr>
          <w:color w:val="FF0000"/>
          <w:lang w:val="fr-FR"/>
        </w:rPr>
      </w:pPr>
      <w:r w:rsidRPr="00395168">
        <w:rPr>
          <w:color w:val="000000" w:themeColor="text1"/>
          <w:lang w:val="fr-FR"/>
        </w:rPr>
        <w:t xml:space="preserve">Ces questions constituent une préoccupation majeure de cette étude. Nous nous intéresserons aux conditions d’administration des enseignements en analysant le processus de formation et de gestion des ressources humaines, de construction des infrastructures scolaires sportives au Bénin. </w:t>
      </w:r>
    </w:p>
    <w:p w:rsidR="00945649" w:rsidRPr="00395168" w:rsidRDefault="00945649" w:rsidP="00945649">
      <w:pPr>
        <w:spacing w:line="360" w:lineRule="auto"/>
        <w:ind w:firstLine="360"/>
        <w:jc w:val="both"/>
        <w:rPr>
          <w:color w:val="000000" w:themeColor="text1"/>
          <w:lang w:val="fr-FR"/>
        </w:rPr>
      </w:pPr>
      <w:r w:rsidRPr="00395168">
        <w:rPr>
          <w:color w:val="000000" w:themeColor="text1"/>
          <w:lang w:val="fr-FR"/>
        </w:rPr>
        <w:t xml:space="preserve">Pour atteindre cet objectif, cette étude se propose, d’examiner le contexte de l’enseignement de l’EPS au Bénin. Pour mieux comprendre le phénomène, nous nous sommes inspirés d’un cadre théorique qui a permis d’affiner la problématique. Nous énoncerons une hypothèse avant de faire le choix de la méthode, la démarche et le traitement </w:t>
      </w:r>
      <w:r w:rsidRPr="00395168">
        <w:rPr>
          <w:color w:val="000000" w:themeColor="text1"/>
          <w:lang w:val="fr-FR"/>
        </w:rPr>
        <w:lastRenderedPageBreak/>
        <w:t>(recueil) des données recueillies. Ce travail se terminera par la présentation, l’analyse des résultats et une discussion.</w:t>
      </w:r>
    </w:p>
    <w:p w:rsidR="00945649" w:rsidRPr="00395168" w:rsidRDefault="00945649" w:rsidP="00945649">
      <w:pPr>
        <w:tabs>
          <w:tab w:val="left" w:pos="1470"/>
        </w:tabs>
        <w:spacing w:line="360" w:lineRule="auto"/>
        <w:jc w:val="both"/>
        <w:rPr>
          <w:lang w:val="fr-FR"/>
        </w:rPr>
      </w:pPr>
    </w:p>
    <w:p w:rsidR="00945649" w:rsidRPr="00395168" w:rsidRDefault="00945649" w:rsidP="00945649">
      <w:pPr>
        <w:pStyle w:val="Paragraphedeliste"/>
        <w:numPr>
          <w:ilvl w:val="0"/>
          <w:numId w:val="23"/>
        </w:numPr>
        <w:spacing w:line="360" w:lineRule="auto"/>
        <w:jc w:val="both"/>
        <w:rPr>
          <w:b/>
        </w:rPr>
      </w:pPr>
      <w:proofErr w:type="spellStart"/>
      <w:r w:rsidRPr="00395168">
        <w:rPr>
          <w:b/>
        </w:rPr>
        <w:t>Contexte</w:t>
      </w:r>
      <w:proofErr w:type="spellEnd"/>
      <w:r w:rsidRPr="00395168">
        <w:rPr>
          <w:b/>
        </w:rPr>
        <w:t xml:space="preserve"> et justification de </w:t>
      </w:r>
      <w:proofErr w:type="spellStart"/>
      <w:r w:rsidRPr="00395168">
        <w:rPr>
          <w:b/>
        </w:rPr>
        <w:t>l’étude</w:t>
      </w:r>
      <w:proofErr w:type="spellEnd"/>
      <w:r w:rsidRPr="00395168">
        <w:rPr>
          <w:b/>
        </w:rPr>
        <w:t> </w:t>
      </w:r>
    </w:p>
    <w:p w:rsidR="00945649" w:rsidRPr="00395168" w:rsidRDefault="00945649" w:rsidP="00945649">
      <w:pPr>
        <w:spacing w:line="360" w:lineRule="auto"/>
        <w:ind w:firstLine="360"/>
        <w:jc w:val="both"/>
        <w:rPr>
          <w:lang w:val="fr-FR"/>
        </w:rPr>
      </w:pPr>
      <w:r w:rsidRPr="00395168">
        <w:rPr>
          <w:lang w:val="fr-FR"/>
        </w:rPr>
        <w:t>Au Dahomey, comme dans les autres colonies d’Afrique Occidentale Française (AOF), l’administration coloniale a institué l’éducation formelle en s’inspirant du modèle français de l’époque.</w:t>
      </w:r>
    </w:p>
    <w:p w:rsidR="00945649" w:rsidRPr="00395168" w:rsidRDefault="00945649" w:rsidP="00945649">
      <w:pPr>
        <w:spacing w:line="360" w:lineRule="auto"/>
        <w:ind w:firstLine="360"/>
        <w:jc w:val="both"/>
        <w:rPr>
          <w:lang w:val="fr-FR"/>
        </w:rPr>
      </w:pPr>
      <w:r w:rsidRPr="00395168">
        <w:rPr>
          <w:lang w:val="fr-FR"/>
        </w:rPr>
        <w:t>Une table ronde organisée sur l’éducation en 1996, a montré qu’au Bénin, l’éducation est demeurée depuis les indépendances, comme « </w:t>
      </w:r>
      <w:r w:rsidRPr="00395168">
        <w:rPr>
          <w:i/>
          <w:lang w:val="fr-FR"/>
        </w:rPr>
        <w:t xml:space="preserve">un processus de formation et de développement des connaissances, des aptitudes de l’esprit et du caractère de l’individu.  Elle englobe l’acquisition du savoir, du savoir- faire et du savoir- être ». </w:t>
      </w:r>
      <w:r w:rsidRPr="00395168">
        <w:rPr>
          <w:lang w:val="fr-FR"/>
        </w:rPr>
        <w:t xml:space="preserve"> Il s’agit d’une  éducation dont la finalité est d’assurer une formation de qualité à l’homme : «</w:t>
      </w:r>
      <w:r w:rsidRPr="00395168">
        <w:rPr>
          <w:i/>
          <w:lang w:val="fr-FR"/>
        </w:rPr>
        <w:t xml:space="preserve">Former un esprit saint dans un corps saint ; former à l’auto emploi et donc former des cadres supérieurs compétitifs et compétents» </w:t>
      </w:r>
    </w:p>
    <w:p w:rsidR="00945649" w:rsidRPr="00395168" w:rsidRDefault="00945649" w:rsidP="00945649">
      <w:pPr>
        <w:spacing w:line="360" w:lineRule="auto"/>
        <w:ind w:firstLine="708"/>
        <w:jc w:val="both"/>
        <w:rPr>
          <w:lang w:val="fr-FR"/>
        </w:rPr>
      </w:pPr>
      <w:r w:rsidRPr="00395168">
        <w:rPr>
          <w:lang w:val="fr-FR"/>
        </w:rPr>
        <w:t xml:space="preserve">De 1975 à 1989, le système éducatif a connu une crise due aux mutations politiques et notamment à l’avènement de l’école nouvelle, créée par le système politique révolutionnaire en place. Le manque de ressources </w:t>
      </w:r>
      <w:r w:rsidRPr="00395168">
        <w:rPr>
          <w:lang w:val="fr-FR"/>
        </w:rPr>
        <w:lastRenderedPageBreak/>
        <w:t>humaines, le laisser-aller ou le laisser-faire qui a caractérisé ce système éducatif a conduit à une dégradation du système d’enseignement, à la formation des enseignants au rabais et donc à une éducation peu performante. Il a conduit à l’élaboration en  EPS d’un programme d’enseignement qui définit les objectifs à atteindre, les activités d’enseignement/ apprentissage et les tâches à exécuter. Il s’agit d’une approche par objectifs sans niveaux d’exigences pour l’élève et donc sans contenu précis à enseigner par classe. L’enseignant est libre d’enseigner les Activités Physiques Sportives (APS) qu’il veut et qu’il pense utile à l’élève. Pas de supports pédagogiques, pas d’inspections car l’EPS relevait du ministère des sports.</w:t>
      </w:r>
    </w:p>
    <w:p w:rsidR="00945649" w:rsidRDefault="00945649" w:rsidP="00945649">
      <w:pPr>
        <w:spacing w:line="360" w:lineRule="auto"/>
        <w:ind w:firstLine="708"/>
        <w:jc w:val="both"/>
        <w:rPr>
          <w:lang w:val="fr-FR"/>
        </w:rPr>
      </w:pPr>
      <w:r w:rsidRPr="00395168">
        <w:rPr>
          <w:lang w:val="fr-FR"/>
        </w:rPr>
        <w:t xml:space="preserve"> L’E.P.S. fait partie intégrante des matières enseignées du système éducatif national. Ainsi faisant partie des disciplines d’enseignement aux lycées et collèges, son développement doit faire l’objet d’une politique élaborée, évaluée et approuvée par l’instance gouvernementale dans la composante du ministère de l’éducation nationale et non de celle de la Jeunesse et des Sports.</w:t>
      </w:r>
    </w:p>
    <w:p w:rsidR="002631B7" w:rsidRPr="00395168" w:rsidRDefault="002631B7" w:rsidP="00945649">
      <w:pPr>
        <w:spacing w:line="360" w:lineRule="auto"/>
        <w:ind w:firstLine="708"/>
        <w:jc w:val="both"/>
        <w:rPr>
          <w:lang w:val="fr-FR"/>
        </w:rPr>
      </w:pPr>
    </w:p>
    <w:p w:rsidR="00945649" w:rsidRPr="00395168" w:rsidRDefault="00945649" w:rsidP="00945649">
      <w:pPr>
        <w:spacing w:line="360" w:lineRule="auto"/>
        <w:ind w:firstLine="708"/>
        <w:jc w:val="both"/>
        <w:rPr>
          <w:lang w:val="fr-FR"/>
        </w:rPr>
      </w:pPr>
    </w:p>
    <w:p w:rsidR="00945649" w:rsidRPr="00395168" w:rsidRDefault="00945649" w:rsidP="00945649">
      <w:pPr>
        <w:pStyle w:val="Paragraphedeliste"/>
        <w:numPr>
          <w:ilvl w:val="0"/>
          <w:numId w:val="23"/>
        </w:numPr>
        <w:tabs>
          <w:tab w:val="left" w:pos="1470"/>
        </w:tabs>
        <w:spacing w:line="360" w:lineRule="auto"/>
        <w:jc w:val="both"/>
        <w:rPr>
          <w:b/>
        </w:rPr>
      </w:pPr>
      <w:r w:rsidRPr="00395168">
        <w:rPr>
          <w:b/>
        </w:rPr>
        <w:lastRenderedPageBreak/>
        <w:t xml:space="preserve">Cadre </w:t>
      </w:r>
      <w:proofErr w:type="spellStart"/>
      <w:r w:rsidRPr="00395168">
        <w:rPr>
          <w:b/>
        </w:rPr>
        <w:t>théorique</w:t>
      </w:r>
      <w:proofErr w:type="spellEnd"/>
    </w:p>
    <w:p w:rsidR="00945649" w:rsidRPr="00395168" w:rsidRDefault="00945649" w:rsidP="00945649">
      <w:pPr>
        <w:spacing w:line="360" w:lineRule="auto"/>
        <w:ind w:firstLine="360"/>
        <w:jc w:val="both"/>
        <w:rPr>
          <w:color w:val="000000" w:themeColor="text1"/>
          <w:lang w:val="fr-FR"/>
        </w:rPr>
      </w:pPr>
      <w:r w:rsidRPr="00395168">
        <w:rPr>
          <w:color w:val="000000" w:themeColor="text1"/>
          <w:lang w:val="fr-FR"/>
        </w:rPr>
        <w:t>La sociologie politique et la sociologie des organisations apparaissent pertinentes pour mener cette recherche. En effet, la sociologie politique a permis d’aborder les problèmes de politique de développement de l’EPS dans le système éducatif du Bénin puis la sociologie des organisations quant à elle, a permis d’analyser la construction du dispositif formel mis en place dans le sous-secteur de l’éducation au secondaire qui comporte l’EPS.</w:t>
      </w:r>
    </w:p>
    <w:p w:rsidR="00945649" w:rsidRPr="00395168" w:rsidRDefault="00945649" w:rsidP="00945649">
      <w:pPr>
        <w:autoSpaceDE w:val="0"/>
        <w:autoSpaceDN w:val="0"/>
        <w:adjustRightInd w:val="0"/>
        <w:spacing w:line="360" w:lineRule="auto"/>
        <w:ind w:firstLine="360"/>
        <w:jc w:val="both"/>
        <w:rPr>
          <w:color w:val="000000" w:themeColor="text1"/>
          <w:lang w:val="fr-FR"/>
        </w:rPr>
      </w:pPr>
      <w:r w:rsidRPr="00395168">
        <w:rPr>
          <w:color w:val="000000" w:themeColor="text1"/>
          <w:lang w:val="fr-FR"/>
        </w:rPr>
        <w:t>Muller, dans ses travaux sur les politiques publiques en France (1990) conclut ce qui suit : ‟ il n'y a pas de problème politique par nature” mais que tout est susceptible de le devenir, puisque le problème politique est un construit social. L'Etat est le dépositaire d'une sorte de "prévoyance universelle" qui transcende les intérêts particuliers et est capable de s'élever au niveau de l'intérêt général.</w:t>
      </w:r>
    </w:p>
    <w:p w:rsidR="00945649" w:rsidRPr="00395168" w:rsidRDefault="00945649" w:rsidP="00945649">
      <w:pPr>
        <w:autoSpaceDE w:val="0"/>
        <w:autoSpaceDN w:val="0"/>
        <w:adjustRightInd w:val="0"/>
        <w:spacing w:line="360" w:lineRule="auto"/>
        <w:ind w:firstLine="360"/>
        <w:jc w:val="both"/>
        <w:rPr>
          <w:color w:val="000000" w:themeColor="text1"/>
          <w:lang w:val="fr-FR"/>
        </w:rPr>
      </w:pPr>
      <w:r w:rsidRPr="00395168">
        <w:rPr>
          <w:color w:val="000000" w:themeColor="text1"/>
          <w:lang w:val="fr-FR"/>
        </w:rPr>
        <w:t xml:space="preserve">Abordant dans le même sens, </w:t>
      </w:r>
      <w:proofErr w:type="spellStart"/>
      <w:r w:rsidRPr="00395168">
        <w:rPr>
          <w:color w:val="000000" w:themeColor="text1"/>
          <w:lang w:val="fr-FR"/>
        </w:rPr>
        <w:t>Mény</w:t>
      </w:r>
      <w:proofErr w:type="spellEnd"/>
      <w:r w:rsidRPr="00395168">
        <w:rPr>
          <w:color w:val="000000" w:themeColor="text1"/>
          <w:lang w:val="fr-FR"/>
        </w:rPr>
        <w:t xml:space="preserve"> et </w:t>
      </w:r>
      <w:proofErr w:type="spellStart"/>
      <w:r w:rsidRPr="00395168">
        <w:rPr>
          <w:color w:val="000000" w:themeColor="text1"/>
          <w:lang w:val="fr-FR"/>
        </w:rPr>
        <w:t>Thoenig</w:t>
      </w:r>
      <w:proofErr w:type="spellEnd"/>
      <w:r w:rsidRPr="00395168">
        <w:rPr>
          <w:color w:val="000000" w:themeColor="text1"/>
          <w:lang w:val="fr-FR"/>
        </w:rPr>
        <w:t xml:space="preserve"> (1989), diront qu'une politique publique doit se présenter sous forme "d'un programme d'action gouvernementale dans un secteur de la société ou un espace géographique". </w:t>
      </w:r>
    </w:p>
    <w:p w:rsidR="00945649" w:rsidRPr="00395168" w:rsidRDefault="00945649" w:rsidP="00945649">
      <w:pPr>
        <w:autoSpaceDE w:val="0"/>
        <w:autoSpaceDN w:val="0"/>
        <w:adjustRightInd w:val="0"/>
        <w:spacing w:line="360" w:lineRule="auto"/>
        <w:ind w:firstLine="360"/>
        <w:jc w:val="both"/>
        <w:rPr>
          <w:color w:val="000000" w:themeColor="text1"/>
          <w:lang w:val="fr-FR"/>
        </w:rPr>
      </w:pPr>
      <w:r w:rsidRPr="00395168">
        <w:rPr>
          <w:color w:val="000000" w:themeColor="text1"/>
          <w:lang w:val="fr-FR"/>
        </w:rPr>
        <w:t xml:space="preserve">En effet, une politique s'inscrit toujours dans un cadre général d'action et ne peut être une mesure isolée. Tout </w:t>
      </w:r>
      <w:r w:rsidRPr="00395168">
        <w:rPr>
          <w:color w:val="000000" w:themeColor="text1"/>
          <w:lang w:val="fr-FR"/>
        </w:rPr>
        <w:lastRenderedPageBreak/>
        <w:t>comme les sociétés traditionnelles (hiérarchisées et organisées), l’Etat est subdivisé en différents secteurs (agriculture, santé, éducation, justice, défense, sécurité, etc.).</w:t>
      </w:r>
    </w:p>
    <w:p w:rsidR="00945649" w:rsidRPr="00395168" w:rsidRDefault="00945649" w:rsidP="00945649">
      <w:pPr>
        <w:autoSpaceDE w:val="0"/>
        <w:autoSpaceDN w:val="0"/>
        <w:adjustRightInd w:val="0"/>
        <w:spacing w:line="360" w:lineRule="auto"/>
        <w:ind w:firstLine="708"/>
        <w:jc w:val="both"/>
        <w:rPr>
          <w:color w:val="000000" w:themeColor="text1"/>
          <w:lang w:val="fr-FR"/>
        </w:rPr>
      </w:pPr>
      <w:r w:rsidRPr="00395168">
        <w:rPr>
          <w:color w:val="000000" w:themeColor="text1"/>
          <w:lang w:val="fr-FR"/>
        </w:rPr>
        <w:t>Une politique publique globale est nécessaire pour préserver la cohésion sociale et éviter son éclatement. De ce fait, tous les secteurs étant en relation, il apparaît qu'une modification inadéquate d'un des secteurs peut affecter immanquablement les autres et perturber ainsi l'équilibre du système. Autrement dit, toute décision est susceptible de modifier la cohésion du système par un effet de rétroaction. Nous pouvons dire que l'objet d'une politique publique revient à gérer constamment le rapport global /sectoriel.</w:t>
      </w:r>
    </w:p>
    <w:p w:rsidR="00945649" w:rsidRPr="00395168" w:rsidRDefault="00945649" w:rsidP="00945649">
      <w:pPr>
        <w:autoSpaceDE w:val="0"/>
        <w:autoSpaceDN w:val="0"/>
        <w:adjustRightInd w:val="0"/>
        <w:spacing w:line="360" w:lineRule="auto"/>
        <w:ind w:firstLine="708"/>
        <w:jc w:val="both"/>
        <w:rPr>
          <w:color w:val="000000" w:themeColor="text1"/>
          <w:lang w:val="fr-FR"/>
        </w:rPr>
      </w:pPr>
      <w:r w:rsidRPr="00395168">
        <w:rPr>
          <w:color w:val="000000" w:themeColor="text1"/>
          <w:lang w:val="fr-FR"/>
        </w:rPr>
        <w:t>En ce qui concerne le secteur de l’éducation au Bénin, la loi n°2003- 17 portant orientation de l’éducation nationale au Bénin, promulguée le 11 novembre 2003, vise à consolider les acquis du passé tout en engageant résolument le système éducatif sur la voie de la modernité. L’utilisation du modèle ci-après nous a permis d’analyser les actions politiques de l’Etats dans le secteur de l’EPS de 1990 à 2010, première décennie du renouveau démocratique.</w:t>
      </w:r>
    </w:p>
    <w:p w:rsidR="00945649" w:rsidRPr="00395168" w:rsidRDefault="00742982" w:rsidP="0097175A">
      <w:pPr>
        <w:autoSpaceDE w:val="0"/>
        <w:autoSpaceDN w:val="0"/>
        <w:adjustRightInd w:val="0"/>
        <w:spacing w:line="360" w:lineRule="auto"/>
        <w:jc w:val="both"/>
        <w:rPr>
          <w:color w:val="000000" w:themeColor="text1"/>
          <w:lang w:val="fr-FR"/>
        </w:rPr>
      </w:pPr>
      <w:r>
        <w:rPr>
          <w:noProof/>
        </w:rPr>
        <w:lastRenderedPageBreak/>
        <w:pict>
          <v:group id="Groupe 1" o:spid="_x0000_s1090" style="position:absolute;left:0;text-align:left;margin-left:5.4pt;margin-top:-5.5pt;width:256.5pt;height:79.6pt;z-index:251767808" coordorigin="1375,1651" coordsize="8601,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">
            <v:rect id="Rectangle 4" o:spid="_x0000_s1091" style="position:absolute;left:1375;top:2080;width:2880;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742982" w:rsidRPr="00C04824" w:rsidRDefault="00742982" w:rsidP="00945649">
                    <w:pPr>
                      <w:jc w:val="center"/>
                      <w:rPr>
                        <w:sz w:val="20"/>
                      </w:rPr>
                    </w:pPr>
                    <w:proofErr w:type="spellStart"/>
                    <w:r w:rsidRPr="00C04824">
                      <w:rPr>
                        <w:sz w:val="20"/>
                      </w:rPr>
                      <w:t>Politique</w:t>
                    </w:r>
                    <w:proofErr w:type="spellEnd"/>
                    <w:r w:rsidRPr="00C04824">
                      <w:rPr>
                        <w:sz w:val="20"/>
                      </w:rPr>
                      <w:t xml:space="preserve"> </w:t>
                    </w:r>
                    <w:proofErr w:type="spellStart"/>
                    <w:r w:rsidRPr="00C04824">
                      <w:rPr>
                        <w:sz w:val="20"/>
                      </w:rPr>
                      <w:t>publique</w:t>
                    </w:r>
                    <w:proofErr w:type="spellEnd"/>
                    <w:r w:rsidRPr="00C04824">
                      <w:rPr>
                        <w:sz w:val="20"/>
                      </w:rPr>
                      <w:t xml:space="preserve"> en </w:t>
                    </w:r>
                    <w:proofErr w:type="spellStart"/>
                    <w:r w:rsidRPr="00C04824">
                      <w:rPr>
                        <w:sz w:val="20"/>
                      </w:rPr>
                      <w:t>éducation</w:t>
                    </w:r>
                    <w:proofErr w:type="spellEnd"/>
                  </w:p>
                </w:txbxContent>
              </v:textbox>
            </v:rect>
            <v:shapetype id="_x0000_t32" coordsize="21600,21600" o:spt="32" o:oned="t" path="m,l21600,21600e" filled="f">
              <v:path arrowok="t" fillok="f" o:connecttype="none"/>
              <o:lock v:ext="edit" shapetype="t"/>
            </v:shapetype>
            <v:shape id="AutoShape 5" o:spid="_x0000_s1092" type="#_x0000_t32" style="position:absolute;left:4814;top:2167;width:1902;height: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VqXsEAAADaAAAADwAAAGRycy9kb3ducmV2LnhtbERPTWvCQBC9F/wPywjemo0KraauIoJW&#10;ezMG2t6G7JgEs7Mhuybpv+8eBI+P973aDKYWHbWusqxgGsUgiHOrKy4UZJf96wKE88gaa8uk4I8c&#10;bNajlxUm2vZ8pi71hQgh7BJUUHrfJFK6vCSDLrINceCutjXoA2wLqVvsQ7ip5SyO36TBikNDiQ3t&#10;Sspv6d0oeJffn/EiP86my3n287tL7enrYJWajIftBwhPg3+KH+6jVhC2hivhBs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dWpewQAAANoAAAAPAAAAAAAAAAAAAAAA&#10;AKECAABkcnMvZG93bnJldi54bWxQSwUGAAAAAAQABAD5AAAAjwMAAAAA&#10;" strokecolor="black [3213]">
              <v:stroke endarrow="block"/>
            </v:shape>
            <v:shape id="AutoShape 6" o:spid="_x0000_s1093" type="#_x0000_t32" style="position:absolute;left:4814;top:2532;width:1838;height: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jfBsAAAADbAAAADwAAAGRycy9kb3ducmV2LnhtbERPS4vCMBC+L/gfwgje1lSFVatRRPC1&#10;N6ug3oZmbIvNpDRRu//eLAje5uN7znTemFI8qHaFZQW9bgSCOLW64EzB8bD6HoFwHlljaZkU/JGD&#10;+az1NcVY2yfv6ZH4TIQQdjEqyL2vYildmpNB17UVceCutjboA6wzqWt8hnBTyn4U/UiDBYeGHCta&#10;5pTekrtRMJSnTTRKt/3eeHA8X5aJ3f2urVKddrOYgPDU+I/47d7qMH8A/7+EA+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43wbAAAAA2wAAAA8AAAAAAAAAAAAAAAAA&#10;oQIAAGRycy9kb3ducmV2LnhtbFBLBQYAAAAABAAEAPkAAACOAwAAAAA=&#10;" strokecolor="black [3213]">
              <v:stroke endarrow="block"/>
            </v:shape>
            <v:rect id="Rectangle 7" o:spid="_x0000_s1094" style="position:absolute;left:4933;top:1651;width:1515;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textbox>
                <w:txbxContent>
                  <w:p w:rsidR="00742982" w:rsidRPr="001F59D0" w:rsidRDefault="00742982" w:rsidP="00945649">
                    <w:pPr>
                      <w:jc w:val="center"/>
                    </w:pPr>
                    <w:r w:rsidRPr="00C04824">
                      <w:rPr>
                        <w:sz w:val="20"/>
                      </w:rPr>
                      <w:t>Acti</w:t>
                    </w:r>
                    <w:r w:rsidRPr="00C04824">
                      <w:rPr>
                        <w:sz w:val="20"/>
                        <w:szCs w:val="20"/>
                      </w:rPr>
                      <w:t>on</w:t>
                    </w:r>
                    <w:r>
                      <w:t>s</w:t>
                    </w:r>
                  </w:p>
                </w:txbxContent>
              </v:textbox>
            </v:rect>
            <v:rect id="Rectangle 8" o:spid="_x0000_s1095" style="position:absolute;left:4613;top:2725;width:2272;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v:textbox>
                <w:txbxContent>
                  <w:p w:rsidR="00742982" w:rsidRPr="001F59D0" w:rsidRDefault="00742982" w:rsidP="00945649">
                    <w:pPr>
                      <w:jc w:val="center"/>
                    </w:pPr>
                    <w:proofErr w:type="spellStart"/>
                    <w:r w:rsidRPr="00C04824">
                      <w:rPr>
                        <w:sz w:val="20"/>
                      </w:rPr>
                      <w:t>Rétr</w:t>
                    </w:r>
                    <w:r w:rsidRPr="00C04824">
                      <w:rPr>
                        <w:sz w:val="20"/>
                        <w:szCs w:val="20"/>
                      </w:rPr>
                      <w:t>oa</w:t>
                    </w:r>
                    <w:r w:rsidRPr="001F59D0">
                      <w:t>ction</w:t>
                    </w:r>
                    <w:proofErr w:type="spellEnd"/>
                  </w:p>
                </w:txbxContent>
              </v:textbox>
            </v:rect>
            <v:rect id="Rectangle 9" o:spid="_x0000_s1096" style="position:absolute;left:7096;top:2167;width:288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742982" w:rsidRPr="00C04824" w:rsidRDefault="00742982" w:rsidP="00945649">
                    <w:pPr>
                      <w:jc w:val="center"/>
                      <w:rPr>
                        <w:sz w:val="20"/>
                      </w:rPr>
                    </w:pPr>
                    <w:proofErr w:type="spellStart"/>
                    <w:r w:rsidRPr="00C04824">
                      <w:rPr>
                        <w:sz w:val="20"/>
                      </w:rPr>
                      <w:t>Secteur</w:t>
                    </w:r>
                    <w:proofErr w:type="spellEnd"/>
                    <w:r w:rsidRPr="00C04824">
                      <w:rPr>
                        <w:sz w:val="20"/>
                      </w:rPr>
                      <w:t xml:space="preserve"> de </w:t>
                    </w:r>
                    <w:proofErr w:type="spellStart"/>
                    <w:r w:rsidRPr="00C04824">
                      <w:rPr>
                        <w:sz w:val="20"/>
                      </w:rPr>
                      <w:t>l’EPS</w:t>
                    </w:r>
                    <w:proofErr w:type="spellEnd"/>
                  </w:p>
                </w:txbxContent>
              </v:textbox>
            </v:rect>
          </v:group>
        </w:pict>
      </w:r>
    </w:p>
    <w:p w:rsidR="00945649" w:rsidRPr="00395168" w:rsidRDefault="00945649" w:rsidP="00945649">
      <w:pPr>
        <w:autoSpaceDE w:val="0"/>
        <w:autoSpaceDN w:val="0"/>
        <w:adjustRightInd w:val="0"/>
        <w:spacing w:line="360" w:lineRule="auto"/>
        <w:jc w:val="both"/>
        <w:rPr>
          <w:color w:val="000000" w:themeColor="text1"/>
          <w:lang w:val="fr-FR"/>
        </w:rPr>
      </w:pPr>
    </w:p>
    <w:p w:rsidR="002631B7" w:rsidRDefault="002631B7" w:rsidP="00945649">
      <w:pPr>
        <w:autoSpaceDE w:val="0"/>
        <w:autoSpaceDN w:val="0"/>
        <w:adjustRightInd w:val="0"/>
        <w:spacing w:line="360" w:lineRule="auto"/>
        <w:ind w:firstLine="708"/>
        <w:jc w:val="both"/>
        <w:rPr>
          <w:color w:val="000000" w:themeColor="text1"/>
          <w:lang w:val="fr-FR"/>
        </w:rPr>
      </w:pPr>
    </w:p>
    <w:p w:rsidR="002631B7" w:rsidRDefault="002631B7" w:rsidP="00945649">
      <w:pPr>
        <w:autoSpaceDE w:val="0"/>
        <w:autoSpaceDN w:val="0"/>
        <w:adjustRightInd w:val="0"/>
        <w:spacing w:line="360" w:lineRule="auto"/>
        <w:ind w:firstLine="708"/>
        <w:jc w:val="both"/>
        <w:rPr>
          <w:color w:val="000000" w:themeColor="text1"/>
          <w:lang w:val="fr-FR"/>
        </w:rPr>
      </w:pPr>
    </w:p>
    <w:p w:rsidR="00945649" w:rsidRPr="00395168" w:rsidRDefault="00945649" w:rsidP="00945649">
      <w:pPr>
        <w:autoSpaceDE w:val="0"/>
        <w:autoSpaceDN w:val="0"/>
        <w:adjustRightInd w:val="0"/>
        <w:spacing w:line="360" w:lineRule="auto"/>
        <w:ind w:firstLine="708"/>
        <w:jc w:val="both"/>
        <w:rPr>
          <w:color w:val="000000" w:themeColor="text1"/>
          <w:lang w:val="fr-FR"/>
        </w:rPr>
      </w:pPr>
      <w:r w:rsidRPr="00395168">
        <w:rPr>
          <w:color w:val="000000" w:themeColor="text1"/>
          <w:lang w:val="fr-FR"/>
        </w:rPr>
        <w:t xml:space="preserve">L’approche organisationnelle de Crozier et </w:t>
      </w:r>
      <w:proofErr w:type="spellStart"/>
      <w:r w:rsidRPr="00395168">
        <w:rPr>
          <w:color w:val="000000" w:themeColor="text1"/>
          <w:lang w:val="fr-FR"/>
        </w:rPr>
        <w:t>Friedberg</w:t>
      </w:r>
      <w:proofErr w:type="spellEnd"/>
      <w:r w:rsidRPr="00395168">
        <w:rPr>
          <w:color w:val="000000" w:themeColor="text1"/>
          <w:lang w:val="fr-FR"/>
        </w:rPr>
        <w:t xml:space="preserve"> (1977) (particulièrement l’analyse systémique, stratégique et le rapport à l’environnement) permettra d’affiner cette étude. C’est cette approche qui nous a permis d’analyser le dispositif du sous-système de l’enseignement secondaire.</w:t>
      </w:r>
    </w:p>
    <w:p w:rsidR="00945649" w:rsidRPr="00395168" w:rsidRDefault="00945649" w:rsidP="00945649">
      <w:pPr>
        <w:autoSpaceDE w:val="0"/>
        <w:autoSpaceDN w:val="0"/>
        <w:adjustRightInd w:val="0"/>
        <w:spacing w:line="360" w:lineRule="auto"/>
        <w:jc w:val="both"/>
        <w:rPr>
          <w:color w:val="000000" w:themeColor="text1"/>
          <w:lang w:val="fr-FR"/>
        </w:rPr>
      </w:pPr>
    </w:p>
    <w:p w:rsidR="00945649" w:rsidRPr="00395168" w:rsidRDefault="00945649" w:rsidP="00945649">
      <w:pPr>
        <w:autoSpaceDE w:val="0"/>
        <w:autoSpaceDN w:val="0"/>
        <w:adjustRightInd w:val="0"/>
        <w:spacing w:line="360" w:lineRule="auto"/>
        <w:jc w:val="both"/>
        <w:rPr>
          <w:color w:val="000000" w:themeColor="text1"/>
          <w:lang w:val="fr-FR"/>
        </w:rPr>
      </w:pPr>
      <w:r w:rsidRPr="00395168">
        <w:rPr>
          <w:b/>
          <w:color w:val="000000" w:themeColor="text1"/>
          <w:lang w:val="fr-FR"/>
        </w:rPr>
        <w:t xml:space="preserve">Modèle d’analyse organisationnelle de Crozier et </w:t>
      </w:r>
      <w:proofErr w:type="spellStart"/>
      <w:r w:rsidRPr="00395168">
        <w:rPr>
          <w:b/>
          <w:color w:val="000000" w:themeColor="text1"/>
          <w:lang w:val="fr-FR"/>
        </w:rPr>
        <w:t>Friedberg</w:t>
      </w:r>
      <w:proofErr w:type="spellEnd"/>
    </w:p>
    <w:p w:rsidR="00945649" w:rsidRPr="00395168" w:rsidRDefault="00945649" w:rsidP="00945649">
      <w:pPr>
        <w:autoSpaceDE w:val="0"/>
        <w:autoSpaceDN w:val="0"/>
        <w:adjustRightInd w:val="0"/>
        <w:spacing w:line="360" w:lineRule="auto"/>
        <w:ind w:firstLine="708"/>
        <w:jc w:val="both"/>
        <w:rPr>
          <w:color w:val="000000" w:themeColor="text1"/>
          <w:lang w:val="fr-FR"/>
        </w:rPr>
      </w:pPr>
      <w:r w:rsidRPr="00395168">
        <w:rPr>
          <w:color w:val="000000" w:themeColor="text1"/>
          <w:lang w:val="fr-FR"/>
        </w:rPr>
        <w:t xml:space="preserve">La nature de cette étude nous amène à nous appuyer sur la théorie de l’analyse des organisations telle qu’elle est présentée par Crozier et </w:t>
      </w:r>
      <w:proofErr w:type="spellStart"/>
      <w:r w:rsidRPr="00395168">
        <w:rPr>
          <w:color w:val="000000" w:themeColor="text1"/>
          <w:lang w:val="fr-FR"/>
        </w:rPr>
        <w:t>Friedberg</w:t>
      </w:r>
      <w:proofErr w:type="spellEnd"/>
      <w:r w:rsidRPr="00395168">
        <w:rPr>
          <w:color w:val="000000" w:themeColor="text1"/>
          <w:lang w:val="fr-FR"/>
        </w:rPr>
        <w:t xml:space="preserve"> (1977) dans ‟L’acteur et le système : les contraintes de l’action collective”. Ce modèle d’analyse des organisations obéit à trois niveaux d’explication à savoir, l’analyse systémique, l’analyse stratégique et le rapport à l’environnement. Les deux premiers niveaux sont liés : sans l’analyse systémique, l’analyse stratégique devient une interprétation </w:t>
      </w:r>
      <w:r w:rsidRPr="00395168">
        <w:rPr>
          <w:color w:val="000000" w:themeColor="text1"/>
          <w:lang w:val="fr-FR"/>
        </w:rPr>
        <w:lastRenderedPageBreak/>
        <w:t>phénoménologique et sans l’analyse stratégique, l’analyse systémique reste finalisée et déterministe. L’environnement fournit les ressources mobilisables, les relais pertinents ou spécifiques associés au système.</w:t>
      </w:r>
    </w:p>
    <w:p w:rsidR="00945649" w:rsidRPr="00395168" w:rsidRDefault="00945649" w:rsidP="00945649">
      <w:pPr>
        <w:autoSpaceDE w:val="0"/>
        <w:autoSpaceDN w:val="0"/>
        <w:adjustRightInd w:val="0"/>
        <w:spacing w:line="360" w:lineRule="auto"/>
        <w:ind w:firstLine="708"/>
        <w:jc w:val="both"/>
        <w:rPr>
          <w:color w:val="000000" w:themeColor="text1"/>
          <w:lang w:val="fr-FR"/>
        </w:rPr>
      </w:pPr>
    </w:p>
    <w:p w:rsidR="00945649" w:rsidRPr="00395168" w:rsidRDefault="00945649" w:rsidP="00945649">
      <w:pPr>
        <w:pStyle w:val="Pieddepage"/>
        <w:spacing w:line="360" w:lineRule="auto"/>
        <w:jc w:val="both"/>
        <w:rPr>
          <w:color w:val="000000" w:themeColor="text1"/>
        </w:rPr>
      </w:pPr>
      <w:r w:rsidRPr="00395168">
        <w:rPr>
          <w:b/>
          <w:color w:val="000000" w:themeColor="text1"/>
        </w:rPr>
        <w:t>Analyse systémique</w:t>
      </w:r>
      <w:r w:rsidRPr="00395168">
        <w:rPr>
          <w:color w:val="000000" w:themeColor="text1"/>
        </w:rPr>
        <w:t> </w:t>
      </w:r>
      <w:r w:rsidRPr="00395168">
        <w:rPr>
          <w:b/>
          <w:color w:val="000000" w:themeColor="text1"/>
        </w:rPr>
        <w:t>: le construit</w:t>
      </w:r>
    </w:p>
    <w:p w:rsidR="00945649" w:rsidRPr="00395168" w:rsidRDefault="00945649" w:rsidP="00945649">
      <w:pPr>
        <w:spacing w:line="360" w:lineRule="auto"/>
        <w:ind w:firstLine="708"/>
        <w:jc w:val="both"/>
        <w:rPr>
          <w:color w:val="000000" w:themeColor="text1"/>
          <w:lang w:val="fr-FR"/>
        </w:rPr>
      </w:pPr>
      <w:r w:rsidRPr="00395168">
        <w:rPr>
          <w:color w:val="000000" w:themeColor="text1"/>
          <w:lang w:val="fr-FR"/>
        </w:rPr>
        <w:t>L’analyse systémique vise à mettre en évidence les structures de l’organisation à partir des textes (lois, décrets, arrêtés, notes) officiels en vigueur. Dans ce travail, il s’agira de voir les organes qui sont responsables de l’enseignement de l’EPS, de l’élaboration et de la mise en œuvre de la politique tant au niveau national centralisé que déconcentré et local (décentralisé).</w:t>
      </w:r>
    </w:p>
    <w:p w:rsidR="00945649" w:rsidRPr="00395168" w:rsidRDefault="00945649" w:rsidP="00945649">
      <w:pPr>
        <w:spacing w:line="360" w:lineRule="auto"/>
        <w:ind w:firstLine="708"/>
        <w:jc w:val="both"/>
        <w:rPr>
          <w:color w:val="000000" w:themeColor="text1"/>
          <w:lang w:val="fr-FR"/>
        </w:rPr>
      </w:pPr>
      <w:r w:rsidRPr="00395168">
        <w:rPr>
          <w:color w:val="000000" w:themeColor="text1"/>
          <w:lang w:val="fr-FR"/>
        </w:rPr>
        <w:t>Elle analyse aussi le fonctionnement dudit système, met en évidence son organigramme et précise les points de dysfonctionnements et de conflits.</w:t>
      </w:r>
    </w:p>
    <w:p w:rsidR="00945649" w:rsidRPr="00395168" w:rsidRDefault="00945649" w:rsidP="00945649">
      <w:pPr>
        <w:spacing w:line="360" w:lineRule="auto"/>
        <w:ind w:firstLine="708"/>
        <w:jc w:val="both"/>
        <w:rPr>
          <w:color w:val="000000" w:themeColor="text1"/>
          <w:lang w:val="fr-FR"/>
        </w:rPr>
      </w:pPr>
    </w:p>
    <w:p w:rsidR="00945649" w:rsidRPr="00395168" w:rsidRDefault="00945649" w:rsidP="00945649">
      <w:pPr>
        <w:spacing w:line="360" w:lineRule="auto"/>
        <w:jc w:val="both"/>
        <w:rPr>
          <w:color w:val="000000" w:themeColor="text1"/>
          <w:lang w:val="fr-FR"/>
        </w:rPr>
      </w:pPr>
      <w:r w:rsidRPr="00395168">
        <w:rPr>
          <w:b/>
          <w:color w:val="000000" w:themeColor="text1"/>
          <w:lang w:val="fr-FR"/>
        </w:rPr>
        <w:t>Analyse stratégique : L’induit</w:t>
      </w:r>
    </w:p>
    <w:p w:rsidR="00945649" w:rsidRPr="00395168" w:rsidRDefault="00945649" w:rsidP="00945649">
      <w:pPr>
        <w:spacing w:line="360" w:lineRule="auto"/>
        <w:ind w:firstLine="708"/>
        <w:jc w:val="both"/>
        <w:rPr>
          <w:color w:val="000000" w:themeColor="text1"/>
          <w:lang w:val="fr-FR"/>
        </w:rPr>
      </w:pPr>
      <w:r w:rsidRPr="00395168">
        <w:rPr>
          <w:color w:val="000000" w:themeColor="text1"/>
          <w:lang w:val="fr-FR"/>
        </w:rPr>
        <w:t xml:space="preserve">Pour Gouda (1986), le raisonnement stratégique vise à repérer les adaptations choisies par les acteurs pour atteindre leurs objectifs. Il y a très souvent une divergence entre les objectifs de l’organisation (action collective) et les </w:t>
      </w:r>
      <w:r w:rsidRPr="00395168">
        <w:rPr>
          <w:color w:val="000000" w:themeColor="text1"/>
          <w:lang w:val="fr-FR"/>
        </w:rPr>
        <w:lastRenderedPageBreak/>
        <w:t>objectifs personnels poursuivis par les acteurs (objectifs individuels) qui ne sont pas toujours déclarés pour des questions de convenances personnelles. Pour jouer, chaque acteur doit accepter les règles éditées par l’organisation, mais pendant le jeu, chacun se dote d’une marge de manœuvre qui peut contrarier les objectifs officiellement déclarés par l’organisation et les acteurs. Crozier à recours au système formel et au système informel qui encadrent ces deux réalités utilisées par les acteurs pour faire valoir leurs stratégies.</w:t>
      </w:r>
    </w:p>
    <w:p w:rsidR="00945649" w:rsidRPr="00395168" w:rsidRDefault="00945649" w:rsidP="00945649">
      <w:pPr>
        <w:pStyle w:val="Pieddepage"/>
        <w:spacing w:line="360" w:lineRule="auto"/>
        <w:jc w:val="both"/>
        <w:rPr>
          <w:b/>
          <w:color w:val="000000" w:themeColor="text1"/>
        </w:rPr>
      </w:pPr>
      <w:r w:rsidRPr="00395168">
        <w:rPr>
          <w:b/>
          <w:color w:val="000000" w:themeColor="text1"/>
        </w:rPr>
        <w:t>Le rapport à l’environnement</w:t>
      </w:r>
      <w:r w:rsidRPr="00395168">
        <w:rPr>
          <w:color w:val="000000" w:themeColor="text1"/>
        </w:rPr>
        <w:t xml:space="preserve"> : </w:t>
      </w:r>
      <w:r w:rsidRPr="00395168">
        <w:rPr>
          <w:b/>
          <w:color w:val="000000" w:themeColor="text1"/>
        </w:rPr>
        <w:t>Le produit</w:t>
      </w:r>
    </w:p>
    <w:p w:rsidR="00945649" w:rsidRPr="00395168" w:rsidRDefault="00945649" w:rsidP="00742982">
      <w:pPr>
        <w:spacing w:line="360" w:lineRule="auto"/>
        <w:ind w:firstLine="360"/>
        <w:jc w:val="both"/>
        <w:rPr>
          <w:color w:val="000000" w:themeColor="text1"/>
          <w:lang w:val="fr-FR"/>
        </w:rPr>
      </w:pPr>
      <w:r w:rsidRPr="00395168">
        <w:rPr>
          <w:color w:val="000000" w:themeColor="text1"/>
          <w:lang w:val="fr-FR"/>
        </w:rPr>
        <w:t xml:space="preserve">Le rapport à l’environnement permet de prendre en compte l’environnement proche et pertinent du système d’action concret car, en effet, l’environnement associé du système lui offre les ressources nécessaires, les informations et les moyens de tous genres (les relais, l’énergie, les bénéficiaires – clients consommateurs de biens et services (offres) de façon à maintenir le système en équilibre à travers le jeu des acteurs. Si le système répond à la demande de l’environnement, ce sera en proposant des offres de produits ou de services et c’est pour cela que, nous parlons du « produit » une résultante des interactions. </w:t>
      </w:r>
    </w:p>
    <w:p w:rsidR="00945649" w:rsidRPr="00395168" w:rsidRDefault="00945649" w:rsidP="00945649">
      <w:pPr>
        <w:pStyle w:val="Paragraphedeliste"/>
        <w:numPr>
          <w:ilvl w:val="0"/>
          <w:numId w:val="23"/>
        </w:numPr>
        <w:tabs>
          <w:tab w:val="left" w:pos="1470"/>
        </w:tabs>
        <w:spacing w:after="200" w:line="360" w:lineRule="auto"/>
        <w:rPr>
          <w:b/>
        </w:rPr>
      </w:pPr>
      <w:proofErr w:type="spellStart"/>
      <w:r w:rsidRPr="00395168">
        <w:rPr>
          <w:b/>
        </w:rPr>
        <w:lastRenderedPageBreak/>
        <w:t>Problématique</w:t>
      </w:r>
      <w:proofErr w:type="spellEnd"/>
      <w:r w:rsidRPr="00395168">
        <w:rPr>
          <w:b/>
        </w:rPr>
        <w:tab/>
      </w:r>
    </w:p>
    <w:p w:rsidR="00945649" w:rsidRPr="00395168" w:rsidRDefault="00945649" w:rsidP="00945649">
      <w:pPr>
        <w:spacing w:line="360" w:lineRule="auto"/>
        <w:jc w:val="both"/>
        <w:rPr>
          <w:lang w:val="fr-FR"/>
        </w:rPr>
      </w:pPr>
      <w:r w:rsidRPr="00395168">
        <w:rPr>
          <w:lang w:val="fr-FR"/>
        </w:rPr>
        <w:t xml:space="preserve"> </w:t>
      </w:r>
      <w:r w:rsidRPr="00395168">
        <w:rPr>
          <w:lang w:val="fr-FR"/>
        </w:rPr>
        <w:tab/>
        <w:t xml:space="preserve">Les établissements scolaires sont considérés comme les centres de préparation de l’élite sportive nationale (UASES et classes sportives créées dans les lycées et collèges).  </w:t>
      </w:r>
    </w:p>
    <w:p w:rsidR="00945649" w:rsidRPr="00395168" w:rsidRDefault="00945649" w:rsidP="00945649">
      <w:pPr>
        <w:spacing w:line="360" w:lineRule="auto"/>
        <w:ind w:firstLine="708"/>
        <w:jc w:val="both"/>
        <w:rPr>
          <w:lang w:val="fr-FR"/>
        </w:rPr>
      </w:pPr>
      <w:r w:rsidRPr="00395168">
        <w:rPr>
          <w:lang w:val="fr-FR"/>
        </w:rPr>
        <w:t>Les valeurs éducatives de l’EPS sont bien perçues mais elles ne font pas l’objet d’une attention particulière dans les prises de décisions politiques. Ce constat prouve qu’il existe beaucoup de handicaps qui entravent la promotion de l’EPS en vue d’une culture physique de qualité. L’Etat béninois fait des efforts considérables dans la construction des modules de salles de classe et le recrutement des enseignants ; mais, ce n’est pas le cas dans le domaine de l’EPS. Le manque de personnel, d’infrastructure et d’équipement bloque toute possibilité d’accès équitable en de formation de qualité.</w:t>
      </w:r>
    </w:p>
    <w:p w:rsidR="00945649" w:rsidRDefault="00945649" w:rsidP="00945649">
      <w:pPr>
        <w:spacing w:line="360" w:lineRule="auto"/>
        <w:ind w:firstLine="708"/>
        <w:jc w:val="both"/>
        <w:rPr>
          <w:lang w:val="fr-FR"/>
        </w:rPr>
      </w:pPr>
      <w:r w:rsidRPr="00395168">
        <w:rPr>
          <w:lang w:val="fr-FR"/>
        </w:rPr>
        <w:t xml:space="preserve">Les réformes éducatives opérées en général au Bénin et en particulier en EPS ont-elles été pensées en prenant en compte les besoins de qualité et d’accès équitable ?  L’EPS n’est-elle pas en marge du système </w:t>
      </w:r>
      <w:r w:rsidRPr="00395168">
        <w:rPr>
          <w:lang w:val="fr-FR"/>
        </w:rPr>
        <w:lastRenderedPageBreak/>
        <w:t xml:space="preserve">éducatif tant dans son organisation que dans les objectifs poursuivis ? </w:t>
      </w:r>
    </w:p>
    <w:p w:rsidR="00945649" w:rsidRPr="00395168" w:rsidRDefault="00945649" w:rsidP="00945649">
      <w:pPr>
        <w:spacing w:line="360" w:lineRule="auto"/>
        <w:ind w:firstLine="708"/>
        <w:jc w:val="both"/>
        <w:rPr>
          <w:lang w:val="fr-FR"/>
        </w:rPr>
      </w:pPr>
    </w:p>
    <w:p w:rsidR="00945649" w:rsidRPr="00395168" w:rsidRDefault="00945649" w:rsidP="00945649">
      <w:pPr>
        <w:spacing w:line="360" w:lineRule="auto"/>
        <w:jc w:val="both"/>
        <w:rPr>
          <w:b/>
          <w:color w:val="000000" w:themeColor="text1"/>
          <w:lang w:val="fr-FR"/>
        </w:rPr>
      </w:pPr>
      <w:r w:rsidRPr="00395168">
        <w:rPr>
          <w:b/>
          <w:color w:val="000000" w:themeColor="text1"/>
          <w:lang w:val="fr-FR"/>
        </w:rPr>
        <w:t xml:space="preserve">Hypothèse </w:t>
      </w:r>
    </w:p>
    <w:p w:rsidR="00945649" w:rsidRPr="00395168" w:rsidRDefault="00945649" w:rsidP="00945649">
      <w:pPr>
        <w:spacing w:line="360" w:lineRule="auto"/>
        <w:ind w:firstLine="708"/>
        <w:jc w:val="both"/>
        <w:rPr>
          <w:color w:val="000000" w:themeColor="text1"/>
          <w:lang w:val="fr-FR"/>
        </w:rPr>
      </w:pPr>
      <w:r w:rsidRPr="00395168">
        <w:rPr>
          <w:color w:val="000000" w:themeColor="text1"/>
          <w:lang w:val="fr-FR"/>
        </w:rPr>
        <w:t>Les conditions d’enseignement/apprentissage ne visent pas la qualité ni l’accès équitable à la pratique de l’EPS.</w:t>
      </w:r>
    </w:p>
    <w:p w:rsidR="00945649" w:rsidRPr="00395168" w:rsidRDefault="00945649" w:rsidP="00945649">
      <w:pPr>
        <w:spacing w:line="360" w:lineRule="auto"/>
        <w:jc w:val="both"/>
        <w:rPr>
          <w:b/>
          <w:lang w:val="fr-FR"/>
        </w:rPr>
      </w:pPr>
      <w:r w:rsidRPr="00395168">
        <w:rPr>
          <w:lang w:val="fr-FR"/>
        </w:rPr>
        <w:t>.</w:t>
      </w:r>
      <w:r w:rsidRPr="00395168">
        <w:rPr>
          <w:b/>
          <w:lang w:val="fr-FR"/>
        </w:rPr>
        <w:t>Objectifs</w:t>
      </w:r>
    </w:p>
    <w:p w:rsidR="00945649" w:rsidRPr="00395168" w:rsidRDefault="00945649" w:rsidP="00945649">
      <w:pPr>
        <w:spacing w:line="360" w:lineRule="auto"/>
        <w:ind w:firstLine="708"/>
        <w:jc w:val="both"/>
        <w:rPr>
          <w:color w:val="000000" w:themeColor="text1"/>
          <w:lang w:val="fr-FR"/>
        </w:rPr>
      </w:pPr>
      <w:r w:rsidRPr="00395168">
        <w:rPr>
          <w:color w:val="000000" w:themeColor="text1"/>
          <w:lang w:val="fr-FR"/>
        </w:rPr>
        <w:t>Ils consistent à :</w:t>
      </w:r>
    </w:p>
    <w:p w:rsidR="00945649" w:rsidRPr="00395168" w:rsidRDefault="00945649" w:rsidP="00945649">
      <w:pPr>
        <w:pStyle w:val="Paragraphedeliste"/>
        <w:numPr>
          <w:ilvl w:val="0"/>
          <w:numId w:val="21"/>
        </w:numPr>
        <w:spacing w:line="360" w:lineRule="auto"/>
        <w:jc w:val="both"/>
        <w:rPr>
          <w:color w:val="000000" w:themeColor="text1"/>
          <w:lang w:val="fr-FR"/>
        </w:rPr>
      </w:pPr>
      <w:r w:rsidRPr="00395168">
        <w:rPr>
          <w:color w:val="000000" w:themeColor="text1"/>
          <w:lang w:val="fr-FR"/>
        </w:rPr>
        <w:t>Montrer que le manque d’infrastructures et d’équipement compromet la qualité de l’enseignement/apprentissage et ne garantit pas un accès équitable à la pratique.</w:t>
      </w:r>
    </w:p>
    <w:p w:rsidR="00945649" w:rsidRDefault="00945649" w:rsidP="00945649">
      <w:pPr>
        <w:pStyle w:val="Paragraphedeliste"/>
        <w:numPr>
          <w:ilvl w:val="0"/>
          <w:numId w:val="21"/>
        </w:numPr>
        <w:spacing w:line="360" w:lineRule="auto"/>
        <w:jc w:val="both"/>
        <w:rPr>
          <w:color w:val="000000" w:themeColor="text1"/>
          <w:lang w:val="fr-FR"/>
        </w:rPr>
      </w:pPr>
      <w:r w:rsidRPr="00395168">
        <w:rPr>
          <w:color w:val="000000" w:themeColor="text1"/>
          <w:lang w:val="fr-FR"/>
        </w:rPr>
        <w:t>Prouver que l’a qualité de l’enseignement de l’EPS au Bénin est liée à la formation, au recrutement et à une gestion rationnelle des intervenants (en EPS)</w:t>
      </w:r>
    </w:p>
    <w:p w:rsidR="0097175A" w:rsidRDefault="0097175A" w:rsidP="0097175A">
      <w:pPr>
        <w:spacing w:line="360" w:lineRule="auto"/>
        <w:jc w:val="both"/>
        <w:rPr>
          <w:color w:val="000000" w:themeColor="text1"/>
          <w:lang w:val="fr-FR"/>
        </w:rPr>
      </w:pPr>
    </w:p>
    <w:p w:rsidR="0097175A" w:rsidRDefault="0097175A" w:rsidP="0097175A">
      <w:pPr>
        <w:spacing w:line="360" w:lineRule="auto"/>
        <w:jc w:val="both"/>
        <w:rPr>
          <w:color w:val="000000" w:themeColor="text1"/>
          <w:lang w:val="fr-FR"/>
        </w:rPr>
      </w:pPr>
    </w:p>
    <w:p w:rsidR="0097175A" w:rsidRDefault="0097175A" w:rsidP="0097175A">
      <w:pPr>
        <w:spacing w:line="360" w:lineRule="auto"/>
        <w:jc w:val="both"/>
        <w:rPr>
          <w:color w:val="000000" w:themeColor="text1"/>
          <w:lang w:val="fr-FR"/>
        </w:rPr>
      </w:pPr>
    </w:p>
    <w:p w:rsidR="0097175A" w:rsidRPr="0097175A" w:rsidRDefault="0097175A" w:rsidP="0097175A">
      <w:pPr>
        <w:spacing w:line="360" w:lineRule="auto"/>
        <w:jc w:val="both"/>
        <w:rPr>
          <w:color w:val="000000" w:themeColor="text1"/>
          <w:lang w:val="fr-FR"/>
        </w:rPr>
      </w:pPr>
    </w:p>
    <w:p w:rsidR="00945649" w:rsidRPr="00395168" w:rsidRDefault="00945649" w:rsidP="00945649">
      <w:pPr>
        <w:spacing w:line="360" w:lineRule="auto"/>
        <w:ind w:firstLine="360"/>
        <w:jc w:val="both"/>
        <w:rPr>
          <w:lang w:val="fr-FR"/>
        </w:rPr>
      </w:pPr>
    </w:p>
    <w:p w:rsidR="00945649" w:rsidRPr="00395168" w:rsidRDefault="00945649" w:rsidP="00945649">
      <w:pPr>
        <w:pStyle w:val="Paragraphedeliste"/>
        <w:numPr>
          <w:ilvl w:val="0"/>
          <w:numId w:val="23"/>
        </w:numPr>
        <w:spacing w:after="200" w:line="360" w:lineRule="auto"/>
        <w:jc w:val="both"/>
        <w:rPr>
          <w:b/>
        </w:rPr>
      </w:pPr>
      <w:proofErr w:type="spellStart"/>
      <w:r w:rsidRPr="00395168">
        <w:rPr>
          <w:b/>
        </w:rPr>
        <w:lastRenderedPageBreak/>
        <w:t>Démarche</w:t>
      </w:r>
      <w:proofErr w:type="spellEnd"/>
      <w:r w:rsidRPr="00395168">
        <w:rPr>
          <w:b/>
        </w:rPr>
        <w:t xml:space="preserve"> </w:t>
      </w:r>
      <w:proofErr w:type="spellStart"/>
      <w:r w:rsidRPr="00395168">
        <w:rPr>
          <w:b/>
        </w:rPr>
        <w:t>méthodologique</w:t>
      </w:r>
      <w:proofErr w:type="spellEnd"/>
    </w:p>
    <w:p w:rsidR="00945649" w:rsidRPr="00395168" w:rsidRDefault="00945649" w:rsidP="00945649">
      <w:pPr>
        <w:pStyle w:val="Pieddepage"/>
        <w:tabs>
          <w:tab w:val="left" w:pos="142"/>
        </w:tabs>
        <w:spacing w:line="360" w:lineRule="auto"/>
        <w:jc w:val="both"/>
        <w:rPr>
          <w:b/>
          <w:color w:val="000000" w:themeColor="text1"/>
        </w:rPr>
      </w:pPr>
      <w:r w:rsidRPr="00395168">
        <w:rPr>
          <w:b/>
          <w:color w:val="000000" w:themeColor="text1"/>
        </w:rPr>
        <w:t>Nature de la recherche</w:t>
      </w:r>
    </w:p>
    <w:p w:rsidR="00945649" w:rsidRDefault="00945649" w:rsidP="00945649">
      <w:pPr>
        <w:pStyle w:val="Pieddepage"/>
        <w:tabs>
          <w:tab w:val="left" w:pos="142"/>
        </w:tabs>
        <w:spacing w:line="360" w:lineRule="auto"/>
        <w:jc w:val="both"/>
        <w:rPr>
          <w:color w:val="000000" w:themeColor="text1"/>
        </w:rPr>
      </w:pPr>
      <w:r w:rsidRPr="00395168">
        <w:rPr>
          <w:color w:val="000000" w:themeColor="text1"/>
        </w:rPr>
        <w:tab/>
        <w:t xml:space="preserve">Il s’agit d’une étude </w:t>
      </w:r>
      <w:r>
        <w:rPr>
          <w:color w:val="000000" w:themeColor="text1"/>
        </w:rPr>
        <w:t>prospective mixte (</w:t>
      </w:r>
      <w:r w:rsidRPr="00395168">
        <w:rPr>
          <w:color w:val="000000" w:themeColor="text1"/>
        </w:rPr>
        <w:t>qualitative et quantitative)  qui vise à replacer l’EPS dans la politique globale de l’éducation pour former la jeunesse scolaire et non transformer l’école en club sportif.</w:t>
      </w:r>
    </w:p>
    <w:p w:rsidR="00945649" w:rsidRPr="00395168" w:rsidRDefault="00945649" w:rsidP="00945649">
      <w:pPr>
        <w:pStyle w:val="Pieddepage"/>
        <w:tabs>
          <w:tab w:val="left" w:pos="142"/>
        </w:tabs>
        <w:spacing w:line="360" w:lineRule="auto"/>
        <w:jc w:val="both"/>
        <w:rPr>
          <w:color w:val="000000" w:themeColor="text1"/>
        </w:rPr>
      </w:pPr>
    </w:p>
    <w:p w:rsidR="00945649" w:rsidRPr="00395168" w:rsidRDefault="00945649" w:rsidP="00945649">
      <w:pPr>
        <w:pStyle w:val="Pieddepage"/>
        <w:tabs>
          <w:tab w:val="left" w:pos="142"/>
        </w:tabs>
        <w:spacing w:line="360" w:lineRule="auto"/>
        <w:jc w:val="both"/>
        <w:rPr>
          <w:b/>
          <w:color w:val="000000" w:themeColor="text1"/>
        </w:rPr>
      </w:pPr>
      <w:r w:rsidRPr="00395168">
        <w:rPr>
          <w:b/>
          <w:color w:val="000000" w:themeColor="text1"/>
        </w:rPr>
        <w:t xml:space="preserve">Population </w:t>
      </w:r>
    </w:p>
    <w:p w:rsidR="00945649" w:rsidRPr="00395168" w:rsidRDefault="00945649" w:rsidP="00945649">
      <w:pPr>
        <w:spacing w:line="360" w:lineRule="auto"/>
        <w:ind w:firstLine="851"/>
        <w:jc w:val="both"/>
        <w:rPr>
          <w:lang w:val="fr-FR"/>
        </w:rPr>
      </w:pPr>
      <w:r w:rsidRPr="00395168">
        <w:rPr>
          <w:lang w:val="fr-FR"/>
        </w:rPr>
        <w:t>La population d’enquête est constituée des animateurs, des enseignants exerçant dans les établissements secondaires au Bénin ; des responsables des établissements (directeurs, censeurs, surveillants) ; des chefs de services ayant en charge au Ministère de l’Enseignement</w:t>
      </w:r>
      <w:r w:rsidRPr="00395168">
        <w:rPr>
          <w:color w:val="000000" w:themeColor="text1"/>
          <w:lang w:val="fr-FR"/>
        </w:rPr>
        <w:t xml:space="preserve"> Secondaire, de la Formation Technique et Professionnelle et de la formation des cadres en d’EPS) puis des personnes ressources. </w:t>
      </w:r>
    </w:p>
    <w:p w:rsidR="00945649" w:rsidRPr="00395168" w:rsidRDefault="00945649" w:rsidP="00945649">
      <w:pPr>
        <w:spacing w:line="360" w:lineRule="auto"/>
        <w:jc w:val="both"/>
        <w:rPr>
          <w:b/>
          <w:color w:val="000000" w:themeColor="text1"/>
          <w:lang w:val="fr-FR"/>
        </w:rPr>
      </w:pPr>
      <w:r w:rsidRPr="00395168">
        <w:rPr>
          <w:b/>
          <w:color w:val="000000" w:themeColor="text1"/>
          <w:lang w:val="fr-FR"/>
        </w:rPr>
        <w:t xml:space="preserve">Echantillonnage </w:t>
      </w:r>
    </w:p>
    <w:p w:rsidR="00945649" w:rsidRPr="00395168" w:rsidRDefault="00945649" w:rsidP="00945649">
      <w:pPr>
        <w:spacing w:line="360" w:lineRule="auto"/>
        <w:ind w:firstLine="851"/>
        <w:jc w:val="both"/>
        <w:rPr>
          <w:lang w:val="fr-FR"/>
        </w:rPr>
      </w:pPr>
      <w:r w:rsidRPr="00395168">
        <w:rPr>
          <w:lang w:val="fr-FR"/>
        </w:rPr>
        <w:t xml:space="preserve">Les techniques utilisées correspondent à la méthode non probabiliste axée sur le choix raisonné. </w:t>
      </w:r>
    </w:p>
    <w:p w:rsidR="00945649" w:rsidRPr="00395168" w:rsidRDefault="00945649" w:rsidP="00945649">
      <w:pPr>
        <w:spacing w:line="360" w:lineRule="auto"/>
        <w:ind w:firstLine="851"/>
        <w:jc w:val="both"/>
        <w:rPr>
          <w:color w:val="000000" w:themeColor="text1"/>
          <w:lang w:val="fr-FR"/>
        </w:rPr>
      </w:pPr>
      <w:r w:rsidRPr="00395168">
        <w:rPr>
          <w:lang w:val="fr-FR"/>
        </w:rPr>
        <w:t xml:space="preserve">Nous avons utilisé la méthode non probabiliste pour des raisons de fiabilité et de précision des informations </w:t>
      </w:r>
      <w:r w:rsidRPr="00395168">
        <w:rPr>
          <w:lang w:val="fr-FR"/>
        </w:rPr>
        <w:lastRenderedPageBreak/>
        <w:t xml:space="preserve">à recueillir. Elle permet de cibler les personnes les mieux indiquées et susceptibles de nous fournir les renseignements indispensables et souhaités. Compte tenu du caractère spécifique des informations à recueillir, nous avons employé cette méthode à l’endroit des enseignants en activités ou ayant exercé dans les établissements  secondaires durant la période allant de 1990 à 2010. La même méthode est utilisée pour identifier les responsables scolaires ainsi que les responsables administratifs et chefs-services du Ministère de </w:t>
      </w:r>
      <w:r w:rsidRPr="00395168">
        <w:rPr>
          <w:color w:val="000000" w:themeColor="text1"/>
          <w:lang w:val="fr-FR"/>
        </w:rPr>
        <w:t>l’Enseignement Secondaire, de la Formation Technique et Professionnelle.</w:t>
      </w:r>
    </w:p>
    <w:p w:rsidR="00945649" w:rsidRPr="00395168" w:rsidRDefault="00945649" w:rsidP="00945649">
      <w:pPr>
        <w:spacing w:line="360" w:lineRule="auto"/>
        <w:ind w:firstLine="851"/>
        <w:jc w:val="both"/>
        <w:rPr>
          <w:lang w:val="fr-FR"/>
        </w:rPr>
      </w:pPr>
    </w:p>
    <w:p w:rsidR="00945649" w:rsidRPr="00395168" w:rsidRDefault="00945649" w:rsidP="00945649">
      <w:pPr>
        <w:spacing w:line="360" w:lineRule="auto"/>
        <w:jc w:val="both"/>
        <w:rPr>
          <w:b/>
          <w:color w:val="000000" w:themeColor="text1"/>
          <w:lang w:val="fr-FR"/>
        </w:rPr>
      </w:pPr>
      <w:r w:rsidRPr="00395168">
        <w:rPr>
          <w:b/>
          <w:color w:val="000000" w:themeColor="text1"/>
          <w:lang w:val="fr-FR"/>
        </w:rPr>
        <w:t>Echantillon</w:t>
      </w:r>
    </w:p>
    <w:p w:rsidR="00945649" w:rsidRPr="00395168" w:rsidRDefault="00945649" w:rsidP="00945649">
      <w:pPr>
        <w:spacing w:line="360" w:lineRule="auto"/>
        <w:ind w:firstLine="360"/>
        <w:jc w:val="both"/>
        <w:rPr>
          <w:color w:val="000000" w:themeColor="text1"/>
          <w:lang w:val="fr-FR"/>
        </w:rPr>
      </w:pPr>
      <w:r w:rsidRPr="00395168">
        <w:rPr>
          <w:color w:val="000000" w:themeColor="text1"/>
          <w:lang w:val="fr-FR"/>
        </w:rPr>
        <w:t>Notre échantillon est constitué  de 35 personnes réparties  de la manière suivante :</w:t>
      </w:r>
    </w:p>
    <w:p w:rsidR="00945649" w:rsidRPr="00395168" w:rsidRDefault="00945649" w:rsidP="00945649">
      <w:pPr>
        <w:pStyle w:val="Paragraphedeliste"/>
        <w:numPr>
          <w:ilvl w:val="0"/>
          <w:numId w:val="17"/>
        </w:numPr>
        <w:spacing w:after="200" w:line="360" w:lineRule="auto"/>
        <w:jc w:val="both"/>
        <w:rPr>
          <w:color w:val="000000" w:themeColor="text1"/>
          <w:lang w:val="fr-FR"/>
        </w:rPr>
      </w:pPr>
      <w:r w:rsidRPr="00395168">
        <w:rPr>
          <w:color w:val="000000" w:themeColor="text1"/>
          <w:lang w:val="fr-FR"/>
        </w:rPr>
        <w:t>DDESFTP : 21 personnes (03 Directeurs départementaux, 06 C/SES, 06 C/SACS, 06/SD-UASES) ;</w:t>
      </w:r>
    </w:p>
    <w:p w:rsidR="00945649" w:rsidRPr="00395168" w:rsidRDefault="00945649" w:rsidP="00945649">
      <w:pPr>
        <w:pStyle w:val="Paragraphedeliste"/>
        <w:numPr>
          <w:ilvl w:val="0"/>
          <w:numId w:val="17"/>
        </w:numPr>
        <w:spacing w:after="200" w:line="360" w:lineRule="auto"/>
        <w:jc w:val="both"/>
        <w:rPr>
          <w:color w:val="000000" w:themeColor="text1"/>
          <w:lang w:val="fr-FR"/>
        </w:rPr>
      </w:pPr>
      <w:r w:rsidRPr="00395168">
        <w:rPr>
          <w:color w:val="000000" w:themeColor="text1"/>
          <w:lang w:val="fr-FR"/>
        </w:rPr>
        <w:t>MESFTP :</w:t>
      </w:r>
      <w:r w:rsidR="00742982">
        <w:rPr>
          <w:color w:val="000000" w:themeColor="text1"/>
          <w:lang w:val="fr-FR"/>
        </w:rPr>
        <w:t xml:space="preserve">  </w:t>
      </w:r>
      <w:bookmarkStart w:id="0" w:name="_GoBack"/>
      <w:bookmarkEnd w:id="0"/>
      <w:r w:rsidRPr="00395168">
        <w:rPr>
          <w:color w:val="000000" w:themeColor="text1"/>
          <w:lang w:val="fr-FR"/>
        </w:rPr>
        <w:t>08 personnes</w:t>
      </w:r>
      <w:r w:rsidR="00742982">
        <w:rPr>
          <w:color w:val="000000" w:themeColor="text1"/>
          <w:lang w:val="fr-FR"/>
        </w:rPr>
        <w:t xml:space="preserve"> </w:t>
      </w:r>
      <w:r w:rsidRPr="00395168">
        <w:rPr>
          <w:color w:val="000000" w:themeColor="text1"/>
          <w:lang w:val="fr-FR"/>
        </w:rPr>
        <w:t>( DC,SGM,DRH,DPP,DAPP,DIP,DIEM,DES.) ;</w:t>
      </w:r>
    </w:p>
    <w:p w:rsidR="00945649" w:rsidRPr="00395168" w:rsidRDefault="00945649" w:rsidP="00945649">
      <w:pPr>
        <w:pStyle w:val="Paragraphedeliste"/>
        <w:numPr>
          <w:ilvl w:val="0"/>
          <w:numId w:val="17"/>
        </w:numPr>
        <w:spacing w:after="200" w:line="360" w:lineRule="auto"/>
        <w:jc w:val="both"/>
        <w:rPr>
          <w:color w:val="000000" w:themeColor="text1"/>
          <w:lang w:val="fr-FR"/>
        </w:rPr>
      </w:pPr>
      <w:r w:rsidRPr="00395168">
        <w:rPr>
          <w:color w:val="000000" w:themeColor="text1"/>
          <w:lang w:val="fr-FR"/>
        </w:rPr>
        <w:t>INJEPS : 03 personnes (Directeur INJEPS, chef scolarité, un ancien Directeur) ;</w:t>
      </w:r>
    </w:p>
    <w:p w:rsidR="00945649" w:rsidRPr="00395168" w:rsidRDefault="00945649" w:rsidP="00945649">
      <w:pPr>
        <w:pStyle w:val="Paragraphedeliste"/>
        <w:numPr>
          <w:ilvl w:val="0"/>
          <w:numId w:val="17"/>
        </w:numPr>
        <w:spacing w:after="200" w:line="360" w:lineRule="auto"/>
        <w:jc w:val="both"/>
        <w:rPr>
          <w:color w:val="000000" w:themeColor="text1"/>
        </w:rPr>
      </w:pPr>
      <w:r w:rsidRPr="00395168">
        <w:rPr>
          <w:color w:val="000000" w:themeColor="text1"/>
        </w:rPr>
        <w:lastRenderedPageBreak/>
        <w:t xml:space="preserve">MJSL : 01 </w:t>
      </w:r>
      <w:proofErr w:type="spellStart"/>
      <w:r w:rsidRPr="00395168">
        <w:rPr>
          <w:color w:val="000000" w:themeColor="text1"/>
        </w:rPr>
        <w:t>personne</w:t>
      </w:r>
      <w:proofErr w:type="spellEnd"/>
      <w:r w:rsidRPr="00395168">
        <w:rPr>
          <w:color w:val="000000" w:themeColor="text1"/>
        </w:rPr>
        <w:t xml:space="preserve"> (DG/OBSU) ;</w:t>
      </w:r>
    </w:p>
    <w:p w:rsidR="00945649" w:rsidRPr="00945649" w:rsidRDefault="00945649" w:rsidP="00945649">
      <w:pPr>
        <w:pStyle w:val="Paragraphedeliste"/>
        <w:numPr>
          <w:ilvl w:val="0"/>
          <w:numId w:val="17"/>
        </w:numPr>
        <w:spacing w:after="200" w:line="360" w:lineRule="auto"/>
        <w:jc w:val="both"/>
        <w:rPr>
          <w:color w:val="000000" w:themeColor="text1"/>
          <w:lang w:val="fr-FR"/>
        </w:rPr>
      </w:pPr>
      <w:r w:rsidRPr="00395168">
        <w:rPr>
          <w:color w:val="000000" w:themeColor="text1"/>
          <w:lang w:val="fr-FR"/>
        </w:rPr>
        <w:t>Deux (02) anciens responsables du MESFTP.</w:t>
      </w:r>
    </w:p>
    <w:p w:rsidR="00945649" w:rsidRPr="00395168" w:rsidRDefault="00945649" w:rsidP="00945649">
      <w:pPr>
        <w:spacing w:line="360" w:lineRule="auto"/>
        <w:jc w:val="both"/>
        <w:rPr>
          <w:b/>
          <w:color w:val="000000" w:themeColor="text1"/>
          <w:lang w:val="fr-FR"/>
        </w:rPr>
      </w:pPr>
      <w:r w:rsidRPr="00395168">
        <w:rPr>
          <w:b/>
          <w:color w:val="000000" w:themeColor="text1"/>
          <w:lang w:val="fr-FR"/>
        </w:rPr>
        <w:t>Les outils et techniques de collecte des données</w:t>
      </w:r>
    </w:p>
    <w:p w:rsidR="00945649" w:rsidRPr="00395168" w:rsidRDefault="00945649" w:rsidP="00945649">
      <w:pPr>
        <w:spacing w:line="360" w:lineRule="auto"/>
        <w:ind w:firstLine="851"/>
        <w:jc w:val="both"/>
        <w:rPr>
          <w:lang w:val="fr-FR"/>
        </w:rPr>
      </w:pPr>
      <w:r w:rsidRPr="00395168">
        <w:rPr>
          <w:lang w:val="fr-FR"/>
        </w:rPr>
        <w:t>Pour recueillir les informations auprès des sujets enquêtés dans cette étude, nous avons utilisé les outils comme le questionnaire et le guide d’entretien.</w:t>
      </w:r>
    </w:p>
    <w:p w:rsidR="00945649" w:rsidRPr="00395168" w:rsidRDefault="00945649" w:rsidP="00945649">
      <w:pPr>
        <w:spacing w:line="360" w:lineRule="auto"/>
        <w:jc w:val="both"/>
        <w:rPr>
          <w:color w:val="000000" w:themeColor="text1"/>
          <w:lang w:val="fr-FR"/>
        </w:rPr>
      </w:pPr>
      <w:r w:rsidRPr="00395168">
        <w:rPr>
          <w:b/>
          <w:color w:val="000000" w:themeColor="text1"/>
          <w:lang w:val="fr-FR"/>
        </w:rPr>
        <w:t>Exploitation documentaire</w:t>
      </w:r>
    </w:p>
    <w:p w:rsidR="00945649" w:rsidRPr="00395168" w:rsidRDefault="00945649" w:rsidP="00945649">
      <w:pPr>
        <w:pStyle w:val="Pieddepage"/>
        <w:spacing w:line="360" w:lineRule="auto"/>
        <w:jc w:val="both"/>
        <w:rPr>
          <w:color w:val="000000" w:themeColor="text1"/>
        </w:rPr>
      </w:pPr>
      <w:r w:rsidRPr="00395168">
        <w:rPr>
          <w:color w:val="000000" w:themeColor="text1"/>
        </w:rPr>
        <w:t>Elle a consisté à l’utilisation des données statistiques scolaires et du décret portant organisation de l’éducation au Bénin.</w:t>
      </w:r>
    </w:p>
    <w:p w:rsidR="00945649" w:rsidRPr="00395168" w:rsidRDefault="00945649" w:rsidP="00945649">
      <w:pPr>
        <w:pStyle w:val="Paragraphedeliste"/>
        <w:numPr>
          <w:ilvl w:val="0"/>
          <w:numId w:val="23"/>
        </w:numPr>
        <w:tabs>
          <w:tab w:val="left" w:pos="1470"/>
        </w:tabs>
        <w:spacing w:after="200" w:line="360" w:lineRule="auto"/>
        <w:jc w:val="both"/>
        <w:rPr>
          <w:b/>
          <w:color w:val="000000" w:themeColor="text1"/>
        </w:rPr>
      </w:pPr>
      <w:proofErr w:type="spellStart"/>
      <w:r w:rsidRPr="00395168">
        <w:rPr>
          <w:b/>
          <w:color w:val="000000" w:themeColor="text1"/>
        </w:rPr>
        <w:t>Présentation</w:t>
      </w:r>
      <w:proofErr w:type="spellEnd"/>
      <w:r w:rsidRPr="00395168">
        <w:rPr>
          <w:b/>
          <w:color w:val="000000" w:themeColor="text1"/>
        </w:rPr>
        <w:t xml:space="preserve"> des </w:t>
      </w:r>
      <w:proofErr w:type="spellStart"/>
      <w:r w:rsidRPr="00395168">
        <w:rPr>
          <w:b/>
          <w:color w:val="000000" w:themeColor="text1"/>
        </w:rPr>
        <w:t>résultats</w:t>
      </w:r>
      <w:proofErr w:type="spellEnd"/>
    </w:p>
    <w:p w:rsidR="00945649" w:rsidRPr="00395168" w:rsidRDefault="00945649" w:rsidP="00945649">
      <w:pPr>
        <w:pStyle w:val="Paragraphedeliste"/>
        <w:numPr>
          <w:ilvl w:val="0"/>
          <w:numId w:val="18"/>
        </w:numPr>
        <w:spacing w:after="200" w:line="360" w:lineRule="auto"/>
        <w:jc w:val="both"/>
        <w:rPr>
          <w:b/>
        </w:rPr>
      </w:pPr>
      <w:proofErr w:type="spellStart"/>
      <w:r w:rsidRPr="00395168">
        <w:rPr>
          <w:b/>
        </w:rPr>
        <w:t>Analyse</w:t>
      </w:r>
      <w:proofErr w:type="spellEnd"/>
      <w:r w:rsidRPr="00395168">
        <w:rPr>
          <w:b/>
        </w:rPr>
        <w:t xml:space="preserve"> </w:t>
      </w:r>
      <w:proofErr w:type="spellStart"/>
      <w:r w:rsidRPr="00395168">
        <w:rPr>
          <w:b/>
        </w:rPr>
        <w:t>Organisationnelle</w:t>
      </w:r>
      <w:proofErr w:type="spellEnd"/>
      <w:r w:rsidRPr="00395168">
        <w:rPr>
          <w:b/>
        </w:rPr>
        <w:t xml:space="preserve"> : Le </w:t>
      </w:r>
      <w:proofErr w:type="spellStart"/>
      <w:r w:rsidRPr="00395168">
        <w:rPr>
          <w:b/>
        </w:rPr>
        <w:t>construit</w:t>
      </w:r>
      <w:proofErr w:type="spellEnd"/>
      <w:r w:rsidRPr="00395168">
        <w:rPr>
          <w:b/>
        </w:rPr>
        <w:t xml:space="preserve"> </w:t>
      </w:r>
    </w:p>
    <w:p w:rsidR="00945649" w:rsidRPr="00395168" w:rsidRDefault="00945649" w:rsidP="00945649">
      <w:pPr>
        <w:spacing w:line="360" w:lineRule="auto"/>
        <w:ind w:left="360" w:firstLine="348"/>
        <w:jc w:val="both"/>
        <w:rPr>
          <w:b/>
          <w:lang w:val="fr-FR"/>
        </w:rPr>
      </w:pPr>
      <w:r w:rsidRPr="00395168">
        <w:rPr>
          <w:lang w:val="fr-FR"/>
        </w:rPr>
        <w:t>Les résultats de nos enquêtes montrent qu’au Bénin, la structure mère est le MESFTP. Ses structures déconcentrées au niveau départemental sont appelées les DDESFTP.</w:t>
      </w:r>
    </w:p>
    <w:p w:rsidR="00945649" w:rsidRPr="00395168" w:rsidRDefault="00945649" w:rsidP="00945649">
      <w:pPr>
        <w:spacing w:line="360" w:lineRule="auto"/>
        <w:ind w:left="360"/>
        <w:jc w:val="both"/>
        <w:rPr>
          <w:lang w:val="fr-FR"/>
        </w:rPr>
      </w:pPr>
      <w:r w:rsidRPr="00395168">
        <w:rPr>
          <w:lang w:val="fr-FR"/>
        </w:rPr>
        <w:t xml:space="preserve">-  la DRH (Direction des Ressources Humaines) est l’organe de conception, d’application, et de contrôle des règlements et normes en matière de gestion des ressources humaines. A ce titre elle  doit veiller à l’utilisation efficiente et rationnelle des ressources </w:t>
      </w:r>
      <w:r w:rsidRPr="00395168">
        <w:rPr>
          <w:lang w:val="fr-FR"/>
        </w:rPr>
        <w:lastRenderedPageBreak/>
        <w:t xml:space="preserve">humaines. Mais force est de constater qu’elle  ne joue pas pleinement son rôle mettant ainsi mal l’aise la Direction de l’Enseignement Secondaire (DES) qui gère les enseignants d’EPS en collaboration avec les DDESFTP. Face à cette situation, elle reste impuissante devant les besoins en personnel à la base. Les mutations se font au mépris des textes défavorisant ainsi certains départements (les déséquilibres sont constatés). Tableau : I </w:t>
      </w:r>
    </w:p>
    <w:p w:rsidR="00945649" w:rsidRPr="00395168" w:rsidRDefault="00945649" w:rsidP="00945649">
      <w:pPr>
        <w:spacing w:line="360" w:lineRule="auto"/>
        <w:ind w:left="360"/>
        <w:jc w:val="both"/>
        <w:rPr>
          <w:lang w:val="fr-FR"/>
        </w:rPr>
      </w:pPr>
      <w:r w:rsidRPr="00395168">
        <w:rPr>
          <w:lang w:val="fr-FR"/>
        </w:rPr>
        <w:t xml:space="preserve">- la Direction des Infrastructures, de l’Equipement et de la Maintenance (DIEM) a pour mission la conception, l’exécution, le suivi et l’élaboration des travaux de génie civil et d’entretien des infrastructures. Elle est l’organe responsable de l’acquisition, de l’installation et la maintenance des équipements techniques et didactiques du Ministère. La DIEM, pour jouer pleinement ce rôle </w:t>
      </w:r>
      <w:proofErr w:type="gramStart"/>
      <w:r w:rsidRPr="00395168">
        <w:rPr>
          <w:lang w:val="fr-FR"/>
        </w:rPr>
        <w:t>a</w:t>
      </w:r>
      <w:proofErr w:type="gramEnd"/>
      <w:r w:rsidRPr="00395168">
        <w:rPr>
          <w:lang w:val="fr-FR"/>
        </w:rPr>
        <w:t xml:space="preserve"> besoin des moyens financiers que la Direction des ressources financières et du matériel (DRFM) doit mettre à sa disposition. Ce qui n’est pas le cas et la raison évoquée est celle liée aux disponibilités budgétaires de l’Etat. Ce qui témoigne d’un manque de cohérence dans l’organisation. L’EPS ne bénéficie pas </w:t>
      </w:r>
      <w:r w:rsidRPr="00395168">
        <w:rPr>
          <w:lang w:val="fr-FR"/>
        </w:rPr>
        <w:lastRenderedPageBreak/>
        <w:t>d’appuis conséquents. Une fois encore les attentes de la DES ne seront prises en compte que sporadiquement.</w:t>
      </w:r>
    </w:p>
    <w:p w:rsidR="00945649" w:rsidRPr="00395168" w:rsidRDefault="00945649" w:rsidP="00945649">
      <w:pPr>
        <w:spacing w:line="360" w:lineRule="auto"/>
        <w:ind w:left="360"/>
        <w:jc w:val="both"/>
        <w:rPr>
          <w:lang w:val="fr-FR"/>
        </w:rPr>
      </w:pPr>
      <w:r w:rsidRPr="00395168">
        <w:rPr>
          <w:lang w:val="fr-FR"/>
        </w:rPr>
        <w:t xml:space="preserve">- </w:t>
      </w:r>
      <w:r w:rsidRPr="00395168">
        <w:rPr>
          <w:color w:val="000000" w:themeColor="text1"/>
          <w:lang w:val="fr-FR"/>
        </w:rPr>
        <w:t>la Direction de la Programmation et de la Prospective (DPP) est chargée, en relation avec les autres Directions et les organismes sous tutelle, d’une fonction d’aide à la décision stratégique. A ce titre, elle réalise toutes les études prospectives et d’évaluation qui permettent d’éclairer les stratégies à mettre en œuvre par le Ministère, en fonction des orientations de la politique éducative dans le domaine de l’Enseignement Secondaire et de la Formation Technique et Professionnelle. Ces attributions sont bien pensées mais elles souffrent dans leur application. En effet, la DPP fait des propositions de construction beaucoup plus axées sur les constructions de salles de classe et rarement en faveur des terrains de sport. Dans ce cas, elle</w:t>
      </w:r>
      <w:r w:rsidRPr="00395168">
        <w:rPr>
          <w:lang w:val="fr-FR"/>
        </w:rPr>
        <w:t xml:space="preserve"> ne facilite pas la tâche à la DES dans sa gestion adéquate en EPS. Le seul service qui s’occupe de la gestion des activités culturelles et sportives en milieu scolaire est logé à la DPP et n’a aucun lien avec les acteurs directs sur le terrain. Dans le même temps, l’Union des Associations Sportives de l’Enseignement </w:t>
      </w:r>
      <w:r w:rsidRPr="00395168">
        <w:rPr>
          <w:lang w:val="fr-FR"/>
        </w:rPr>
        <w:lastRenderedPageBreak/>
        <w:t xml:space="preserve">Secondaire (UASES) qui est une structure autonome et a pour président national le Directeur de l’Enseignement Secondaire (DES) puis au niveau départemental les Directeurs Départementaux de l’Enseignement Secondaire, de la Formation Technique et Professionnelle (DDESFTP). Laquelle de ces structures doit prendre des décisions en faveur de l’EPS ? L’idéal serait de mettre ces services sous la responsabilité de la DES qui est plus proche des acteurs et connait les besoins du terrain par le biais des directions départementales. Les structures </w:t>
      </w:r>
      <w:proofErr w:type="gramStart"/>
      <w:r w:rsidRPr="00395168">
        <w:rPr>
          <w:lang w:val="fr-FR"/>
        </w:rPr>
        <w:t>de UASES</w:t>
      </w:r>
      <w:proofErr w:type="gramEnd"/>
      <w:r w:rsidRPr="00395168">
        <w:rPr>
          <w:lang w:val="fr-FR"/>
        </w:rPr>
        <w:t xml:space="preserve"> montrent clairement leurs autonomies et leur statut sous-tutelle du MESFTP. Les dirigeants sont élus pour animer et gérer leur organisation.</w:t>
      </w:r>
    </w:p>
    <w:p w:rsidR="00945649" w:rsidRPr="00395168" w:rsidRDefault="00945649" w:rsidP="00945649">
      <w:pPr>
        <w:spacing w:line="360" w:lineRule="auto"/>
        <w:ind w:left="360" w:firstLine="348"/>
        <w:jc w:val="both"/>
        <w:rPr>
          <w:lang w:val="fr-FR"/>
        </w:rPr>
      </w:pPr>
      <w:r w:rsidRPr="00395168">
        <w:rPr>
          <w:lang w:val="fr-FR"/>
        </w:rPr>
        <w:t xml:space="preserve">Parlant de relation et coopération en matière de formation et le suivi pédagogique  des enseignants d’EPS, la Direction de l’Inspection Pédagogique (DIP) est l’organe d’inspection et de contrôle à compétence nationale dans les sous-secteurs de l’Enseignement Secondaire Général de la Formation Technique et Professionnelle. Elle entretient des relations fonctionnelles étroites avec les Directions Techniques et </w:t>
      </w:r>
      <w:r w:rsidRPr="00395168">
        <w:rPr>
          <w:lang w:val="fr-FR"/>
        </w:rPr>
        <w:lastRenderedPageBreak/>
        <w:t>les Directions Départementales. Il est aussi remarqué à ce titre qu’elle veille  entre autres:</w:t>
      </w:r>
    </w:p>
    <w:p w:rsidR="00945649" w:rsidRPr="00395168" w:rsidRDefault="00945649" w:rsidP="00945649">
      <w:pPr>
        <w:pStyle w:val="Paragraphedeliste"/>
        <w:numPr>
          <w:ilvl w:val="0"/>
          <w:numId w:val="19"/>
        </w:numPr>
        <w:spacing w:after="200" w:line="360" w:lineRule="auto"/>
        <w:jc w:val="both"/>
        <w:rPr>
          <w:lang w:val="fr-FR"/>
        </w:rPr>
      </w:pPr>
      <w:r w:rsidRPr="00395168">
        <w:rPr>
          <w:lang w:val="fr-FR"/>
        </w:rPr>
        <w:t xml:space="preserve"> à la qualité de l’enseignement et du contrôle de la gestion pédagogique des établissements publics ;</w:t>
      </w:r>
    </w:p>
    <w:p w:rsidR="00945649" w:rsidRPr="00395168" w:rsidRDefault="00945649" w:rsidP="00945649">
      <w:pPr>
        <w:pStyle w:val="Paragraphedeliste"/>
        <w:numPr>
          <w:ilvl w:val="0"/>
          <w:numId w:val="19"/>
        </w:numPr>
        <w:spacing w:after="200" w:line="360" w:lineRule="auto"/>
        <w:jc w:val="both"/>
        <w:rPr>
          <w:lang w:val="fr-FR"/>
        </w:rPr>
      </w:pPr>
      <w:r w:rsidRPr="00395168">
        <w:rPr>
          <w:lang w:val="fr-FR"/>
        </w:rPr>
        <w:t>au contrôle de  l’adéquation des plans et objectifs de formation avec les objectifs pédagogiques  initiaux ainsi que la mise en œuvre  des programmes  de formation.</w:t>
      </w:r>
    </w:p>
    <w:p w:rsidR="00945649" w:rsidRPr="00395168" w:rsidRDefault="00945649" w:rsidP="00945649">
      <w:pPr>
        <w:pStyle w:val="Paragraphedeliste"/>
        <w:spacing w:line="360" w:lineRule="auto"/>
        <w:ind w:firstLine="696"/>
        <w:jc w:val="both"/>
        <w:rPr>
          <w:i/>
          <w:lang w:val="fr-FR"/>
        </w:rPr>
      </w:pPr>
      <w:r w:rsidRPr="00395168">
        <w:rPr>
          <w:lang w:val="fr-FR"/>
        </w:rPr>
        <w:t xml:space="preserve">Dans le même temps, la formation des enseignants d’EPS est confiée au Ministère de l’Enseignement Supérieur  et du Recherche Scientifique (MESRS) par le biais de l’INJEPS. Ce qui fait que les uns forment et les autres inspectent sans avoir préalablement conçu ensemble les curricula de formation  des enseignants. Il n’y a donc pas cohérence dans la conception des stratégies d’enseignement en EPS entre la DIP et l’INJEPS, en témoignent les propos du Directeur de l’INJEPS : «  </w:t>
      </w:r>
      <w:r w:rsidRPr="00395168">
        <w:rPr>
          <w:i/>
          <w:lang w:val="fr-FR"/>
        </w:rPr>
        <w:t xml:space="preserve">nous avons des relations quand ils ont besoin de nous pour la formation. Mais quand il s’agit de concevoir les stratégies d’enseignement, on est coupé. Ce qui fait que  la didactique de </w:t>
      </w:r>
      <w:r w:rsidRPr="00395168">
        <w:rPr>
          <w:i/>
          <w:lang w:val="fr-FR"/>
        </w:rPr>
        <w:lastRenderedPageBreak/>
        <w:t>l’enseignement de l’EPS est à deux vitesses. Une à l’INJEPS qui n’est pas conforme à celle pratiquée à la DIP. »</w:t>
      </w:r>
    </w:p>
    <w:p w:rsidR="00945649" w:rsidRPr="00395168" w:rsidRDefault="00945649" w:rsidP="00945649">
      <w:pPr>
        <w:spacing w:line="360" w:lineRule="auto"/>
        <w:ind w:firstLine="708"/>
        <w:jc w:val="both"/>
        <w:rPr>
          <w:lang w:val="fr-FR"/>
        </w:rPr>
      </w:pPr>
      <w:r w:rsidRPr="00395168">
        <w:rPr>
          <w:lang w:val="fr-FR"/>
        </w:rPr>
        <w:t>Il n’y a donc pas de synergie entre le MESRS et le MESFTP, ce qui ne va pas en faveur de l’épanouissement des différents acteurs du secteur de l’EPS. Leur relation qui n’est que ponctuelle comme le relèvent les différents intervenants dans chacune des  structures, ne favorise pas une synergie de réflexion autour des problèmes que pose l’enseignement de l’EPS.</w:t>
      </w:r>
    </w:p>
    <w:p w:rsidR="00945649" w:rsidRPr="00395168" w:rsidRDefault="00945649" w:rsidP="00945649">
      <w:pPr>
        <w:spacing w:line="360" w:lineRule="auto"/>
        <w:jc w:val="both"/>
        <w:rPr>
          <w:b/>
          <w:lang w:val="fr-FR"/>
        </w:rPr>
      </w:pPr>
      <w:r w:rsidRPr="00395168">
        <w:rPr>
          <w:b/>
          <w:lang w:val="fr-FR"/>
        </w:rPr>
        <w:t>II – Les ressources humaines en EPS au Bénin </w:t>
      </w:r>
    </w:p>
    <w:p w:rsidR="00945649" w:rsidRPr="00395168" w:rsidRDefault="00945649" w:rsidP="00945649">
      <w:pPr>
        <w:spacing w:line="360" w:lineRule="auto"/>
        <w:ind w:firstLine="708"/>
        <w:jc w:val="both"/>
        <w:rPr>
          <w:lang w:val="fr-FR"/>
        </w:rPr>
      </w:pPr>
      <w:r w:rsidRPr="00395168">
        <w:rPr>
          <w:lang w:val="fr-FR"/>
        </w:rPr>
        <w:t>L’insuffisance des personnels enseignants qualifiés d’EPS, ne favorisent pas l’enseignement de l’EPS dans les établissements secondaires. La répartition des enseignants fait aussi l’objet de marchandage et a pour conséquence le non-respect des normes en la matière.</w:t>
      </w:r>
    </w:p>
    <w:p w:rsidR="00945649" w:rsidRPr="00395168" w:rsidRDefault="00945649" w:rsidP="00945649">
      <w:pPr>
        <w:spacing w:line="360" w:lineRule="auto"/>
        <w:jc w:val="both"/>
        <w:rPr>
          <w:lang w:val="fr-FR"/>
        </w:rPr>
      </w:pPr>
      <w:r w:rsidRPr="00395168">
        <w:rPr>
          <w:lang w:val="fr-FR"/>
        </w:rPr>
        <w:t>Dans cette recherche, nous sommes partis des besoins du terrain en enseignants d’EPS en premier lieu. Les résultats de nos investigations montrent que 100% des enquêtés ont reconnu qu’il y a un manque cruel d’enseignants d’EPS dans les établissements secondaires. Il y en a même qui pense que « </w:t>
      </w:r>
      <w:r w:rsidRPr="00395168">
        <w:rPr>
          <w:i/>
          <w:lang w:val="fr-FR"/>
        </w:rPr>
        <w:t>les enseignants d’EPS sont une denrée rare</w:t>
      </w:r>
      <w:r w:rsidRPr="00395168">
        <w:rPr>
          <w:lang w:val="fr-FR"/>
        </w:rPr>
        <w:t xml:space="preserve"> ». </w:t>
      </w:r>
      <w:r w:rsidRPr="00395168">
        <w:rPr>
          <w:lang w:val="fr-FR"/>
        </w:rPr>
        <w:lastRenderedPageBreak/>
        <w:t xml:space="preserve">Et, c’est cet état de choses justifie l’augmentation du personnel non qualifié dans l’enseignement de l’EPS. </w:t>
      </w:r>
    </w:p>
    <w:p w:rsidR="00945649" w:rsidRPr="00395168" w:rsidRDefault="00945649" w:rsidP="00945649">
      <w:pPr>
        <w:spacing w:line="360" w:lineRule="auto"/>
        <w:ind w:firstLine="708"/>
        <w:jc w:val="both"/>
        <w:rPr>
          <w:lang w:val="fr-FR"/>
        </w:rPr>
      </w:pPr>
      <w:r w:rsidRPr="00395168">
        <w:rPr>
          <w:lang w:val="fr-FR"/>
        </w:rPr>
        <w:t>Les ouvertures d’établissements sont fréquentes et le taux de scolarisation ne cesse de s’accroître avec l’obligation et la gratuité de l’enseignement primaire (article 12 et 13 de la constitution du 11 décembre 1990). La conséquence qui en découle est que le ratio élèves-professeur qui varie en fonction du niveau d’études au Bénin s’écarte de plus en plus de la norme. Selon le rapport de la  Banque mondiale (2002) pour les années 1990, ce ratio est de 36 élèves pour un professeur au premier cycle et de 19 élèves pour un professeur au second cycle. Un tableau récapitulatif présenté par la DES nous permet de dégager aisément les déficits et les besoins réels en enseignants d’EPS.</w:t>
      </w:r>
    </w:p>
    <w:p w:rsidR="00945649" w:rsidRPr="00395168" w:rsidRDefault="00945649" w:rsidP="00945649">
      <w:pPr>
        <w:spacing w:line="360" w:lineRule="auto"/>
        <w:ind w:firstLine="708"/>
        <w:jc w:val="both"/>
        <w:rPr>
          <w:lang w:val="fr-FR"/>
        </w:rPr>
      </w:pPr>
    </w:p>
    <w:p w:rsidR="00945649" w:rsidRPr="00395168" w:rsidRDefault="00945649" w:rsidP="00945649">
      <w:pPr>
        <w:spacing w:line="360" w:lineRule="auto"/>
        <w:ind w:firstLine="708"/>
        <w:jc w:val="both"/>
        <w:rPr>
          <w:lang w:val="fr-FR"/>
        </w:rPr>
      </w:pPr>
    </w:p>
    <w:p w:rsidR="00945649" w:rsidRPr="00395168" w:rsidRDefault="00945649" w:rsidP="00945649">
      <w:pPr>
        <w:spacing w:line="360" w:lineRule="auto"/>
        <w:ind w:firstLine="708"/>
        <w:jc w:val="both"/>
        <w:rPr>
          <w:lang w:val="fr-FR"/>
        </w:rPr>
      </w:pPr>
    </w:p>
    <w:p w:rsidR="00945649" w:rsidRPr="00395168" w:rsidRDefault="00945649" w:rsidP="00945649">
      <w:pPr>
        <w:spacing w:line="360" w:lineRule="auto"/>
        <w:ind w:firstLine="708"/>
        <w:jc w:val="both"/>
        <w:rPr>
          <w:lang w:val="fr-FR"/>
        </w:rPr>
      </w:pPr>
    </w:p>
    <w:p w:rsidR="00945649" w:rsidRPr="00395168" w:rsidRDefault="00945649" w:rsidP="00945649">
      <w:pPr>
        <w:spacing w:line="360" w:lineRule="auto"/>
        <w:ind w:firstLine="708"/>
        <w:jc w:val="both"/>
        <w:rPr>
          <w:lang w:val="fr-FR"/>
        </w:rPr>
      </w:pPr>
    </w:p>
    <w:p w:rsidR="00945649" w:rsidRPr="00395168" w:rsidRDefault="00945649" w:rsidP="00945649">
      <w:pPr>
        <w:spacing w:line="360" w:lineRule="auto"/>
        <w:ind w:firstLine="708"/>
        <w:jc w:val="both"/>
        <w:rPr>
          <w:lang w:val="fr-FR"/>
        </w:rPr>
      </w:pPr>
    </w:p>
    <w:p w:rsidR="00945649" w:rsidRPr="00395168" w:rsidRDefault="00945649" w:rsidP="00945649">
      <w:pPr>
        <w:spacing w:line="360" w:lineRule="auto"/>
        <w:jc w:val="both"/>
        <w:rPr>
          <w:lang w:val="fr-FR"/>
        </w:rPr>
      </w:pPr>
      <w:r w:rsidRPr="00395168">
        <w:rPr>
          <w:u w:val="single"/>
          <w:lang w:val="fr-FR"/>
        </w:rPr>
        <w:lastRenderedPageBreak/>
        <w:t>Tableau N°I</w:t>
      </w:r>
      <w:r w:rsidRPr="00395168">
        <w:rPr>
          <w:lang w:val="fr-FR"/>
        </w:rPr>
        <w:t> : Répartition géographique des enseignants d’EPS par département</w:t>
      </w:r>
    </w:p>
    <w:tbl>
      <w:tblPr>
        <w:tblpPr w:leftFromText="141" w:rightFromText="141" w:vertAnchor="text" w:horzAnchor="margin" w:tblpXSpec="center" w:tblpY="96"/>
        <w:tblW w:w="5752" w:type="dxa"/>
        <w:tblCellMar>
          <w:left w:w="70" w:type="dxa"/>
          <w:right w:w="70" w:type="dxa"/>
        </w:tblCellMar>
        <w:tblLook w:val="04A0" w:firstRow="1" w:lastRow="0" w:firstColumn="1" w:lastColumn="0" w:noHBand="0" w:noVBand="1"/>
      </w:tblPr>
      <w:tblGrid>
        <w:gridCol w:w="915"/>
        <w:gridCol w:w="979"/>
        <w:gridCol w:w="909"/>
        <w:gridCol w:w="816"/>
        <w:gridCol w:w="816"/>
        <w:gridCol w:w="583"/>
        <w:gridCol w:w="738"/>
        <w:gridCol w:w="175"/>
      </w:tblGrid>
      <w:tr w:rsidR="00945649" w:rsidRPr="00F94B60" w:rsidTr="00742982">
        <w:trPr>
          <w:trHeight w:val="645"/>
        </w:trPr>
        <w:tc>
          <w:tcPr>
            <w:tcW w:w="895" w:type="dxa"/>
            <w:tcBorders>
              <w:top w:val="single" w:sz="4" w:space="0" w:color="auto"/>
              <w:left w:val="nil"/>
              <w:bottom w:val="single" w:sz="4" w:space="0" w:color="auto"/>
              <w:right w:val="nil"/>
            </w:tcBorders>
            <w:shd w:val="clear" w:color="auto" w:fill="auto"/>
            <w:noWrap/>
            <w:vAlign w:val="center"/>
            <w:hideMark/>
          </w:tcPr>
          <w:p w:rsidR="00945649" w:rsidRPr="00F94B60" w:rsidRDefault="00945649" w:rsidP="00742982">
            <w:pPr>
              <w:spacing w:line="360" w:lineRule="auto"/>
              <w:jc w:val="both"/>
              <w:rPr>
                <w:b/>
                <w:bCs/>
                <w:color w:val="000000"/>
              </w:rPr>
            </w:pPr>
            <w:proofErr w:type="spellStart"/>
            <w:r w:rsidRPr="00F94B60">
              <w:rPr>
                <w:bCs/>
                <w:color w:val="000000"/>
                <w:sz w:val="22"/>
                <w:szCs w:val="22"/>
              </w:rPr>
              <w:t>Départements</w:t>
            </w:r>
            <w:proofErr w:type="spellEnd"/>
          </w:p>
        </w:tc>
        <w:tc>
          <w:tcPr>
            <w:tcW w:w="959" w:type="dxa"/>
            <w:tcBorders>
              <w:top w:val="single" w:sz="4" w:space="0" w:color="auto"/>
              <w:left w:val="nil"/>
              <w:bottom w:val="single" w:sz="4" w:space="0" w:color="auto"/>
              <w:right w:val="nil"/>
            </w:tcBorders>
            <w:shd w:val="clear" w:color="auto" w:fill="auto"/>
            <w:noWrap/>
            <w:vAlign w:val="center"/>
            <w:hideMark/>
          </w:tcPr>
          <w:p w:rsidR="00945649" w:rsidRPr="00F94B60" w:rsidRDefault="00945649" w:rsidP="00742982">
            <w:pPr>
              <w:spacing w:line="360" w:lineRule="auto"/>
              <w:jc w:val="both"/>
              <w:rPr>
                <w:color w:val="000000"/>
              </w:rPr>
            </w:pPr>
            <w:proofErr w:type="spellStart"/>
            <w:r w:rsidRPr="00F94B60">
              <w:rPr>
                <w:color w:val="000000"/>
                <w:sz w:val="22"/>
                <w:szCs w:val="22"/>
              </w:rPr>
              <w:t>Etablissements</w:t>
            </w:r>
            <w:proofErr w:type="spellEnd"/>
          </w:p>
        </w:tc>
        <w:tc>
          <w:tcPr>
            <w:tcW w:w="888"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color w:val="000000"/>
              </w:rPr>
            </w:pPr>
            <w:proofErr w:type="spellStart"/>
            <w:r w:rsidRPr="00F94B60">
              <w:rPr>
                <w:color w:val="000000"/>
                <w:sz w:val="22"/>
                <w:szCs w:val="22"/>
              </w:rPr>
              <w:t>Groupes</w:t>
            </w:r>
            <w:proofErr w:type="spellEnd"/>
            <w:r w:rsidRPr="00F94B60">
              <w:rPr>
                <w:color w:val="000000"/>
                <w:sz w:val="22"/>
                <w:szCs w:val="22"/>
              </w:rPr>
              <w:t xml:space="preserve"> </w:t>
            </w:r>
            <w:proofErr w:type="spellStart"/>
            <w:r w:rsidRPr="00F94B60">
              <w:rPr>
                <w:color w:val="000000"/>
                <w:sz w:val="22"/>
                <w:szCs w:val="22"/>
              </w:rPr>
              <w:t>pédagogiques</w:t>
            </w:r>
            <w:proofErr w:type="spellEnd"/>
          </w:p>
        </w:tc>
        <w:tc>
          <w:tcPr>
            <w:tcW w:w="792" w:type="dxa"/>
            <w:tcBorders>
              <w:top w:val="single" w:sz="4" w:space="0" w:color="auto"/>
              <w:left w:val="nil"/>
              <w:bottom w:val="single" w:sz="4" w:space="0" w:color="auto"/>
              <w:right w:val="nil"/>
            </w:tcBorders>
            <w:shd w:val="clear" w:color="auto" w:fill="auto"/>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Enseignants</w:t>
            </w:r>
            <w:proofErr w:type="spellEnd"/>
            <w:r w:rsidRPr="00F94B60">
              <w:rPr>
                <w:color w:val="000000"/>
                <w:sz w:val="22"/>
                <w:szCs w:val="22"/>
              </w:rPr>
              <w:t xml:space="preserve"> </w:t>
            </w:r>
            <w:proofErr w:type="spellStart"/>
            <w:r w:rsidRPr="00F94B60">
              <w:rPr>
                <w:color w:val="000000"/>
                <w:sz w:val="22"/>
                <w:szCs w:val="22"/>
              </w:rPr>
              <w:t>nécessaires</w:t>
            </w:r>
            <w:proofErr w:type="spellEnd"/>
          </w:p>
        </w:tc>
        <w:tc>
          <w:tcPr>
            <w:tcW w:w="792"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color w:val="000000"/>
              </w:rPr>
            </w:pPr>
            <w:proofErr w:type="spellStart"/>
            <w:r w:rsidRPr="00F94B60">
              <w:rPr>
                <w:color w:val="000000"/>
                <w:sz w:val="22"/>
                <w:szCs w:val="22"/>
              </w:rPr>
              <w:t>Enseignants</w:t>
            </w:r>
            <w:proofErr w:type="spellEnd"/>
            <w:r w:rsidRPr="00F94B60">
              <w:rPr>
                <w:color w:val="000000"/>
                <w:sz w:val="22"/>
                <w:szCs w:val="22"/>
              </w:rPr>
              <w:t xml:space="preserve"> </w:t>
            </w:r>
            <w:proofErr w:type="spellStart"/>
            <w:r w:rsidRPr="00F94B60">
              <w:rPr>
                <w:color w:val="000000"/>
                <w:sz w:val="22"/>
                <w:szCs w:val="22"/>
              </w:rPr>
              <w:t>existants</w:t>
            </w:r>
            <w:proofErr w:type="spellEnd"/>
          </w:p>
        </w:tc>
        <w:tc>
          <w:tcPr>
            <w:tcW w:w="554" w:type="dxa"/>
            <w:tcBorders>
              <w:top w:val="single" w:sz="4" w:space="0" w:color="auto"/>
              <w:left w:val="nil"/>
              <w:bottom w:val="single" w:sz="4" w:space="0" w:color="auto"/>
              <w:right w:val="nil"/>
            </w:tcBorders>
            <w:shd w:val="clear" w:color="auto" w:fill="auto"/>
            <w:noWrap/>
            <w:vAlign w:val="center"/>
            <w:hideMark/>
          </w:tcPr>
          <w:p w:rsidR="00945649" w:rsidRPr="00F94B60" w:rsidRDefault="00945649" w:rsidP="00742982">
            <w:pPr>
              <w:spacing w:line="360" w:lineRule="auto"/>
              <w:jc w:val="both"/>
              <w:rPr>
                <w:color w:val="000000"/>
              </w:rPr>
            </w:pPr>
            <w:proofErr w:type="spellStart"/>
            <w:r w:rsidRPr="00F94B60">
              <w:rPr>
                <w:color w:val="000000"/>
                <w:sz w:val="22"/>
                <w:szCs w:val="22"/>
              </w:rPr>
              <w:t>Besoins</w:t>
            </w:r>
            <w:proofErr w:type="spellEnd"/>
          </w:p>
        </w:tc>
        <w:tc>
          <w:tcPr>
            <w:tcW w:w="713"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color w:val="000000"/>
              </w:rPr>
            </w:pPr>
            <w:proofErr w:type="spellStart"/>
            <w:r w:rsidRPr="00F94B60">
              <w:rPr>
                <w:color w:val="000000"/>
                <w:sz w:val="22"/>
                <w:szCs w:val="22"/>
              </w:rPr>
              <w:t>Taux</w:t>
            </w:r>
            <w:proofErr w:type="spellEnd"/>
            <w:r w:rsidRPr="00F94B60">
              <w:rPr>
                <w:color w:val="000000"/>
                <w:sz w:val="22"/>
                <w:szCs w:val="22"/>
              </w:rPr>
              <w:t xml:space="preserve"> de </w:t>
            </w:r>
            <w:proofErr w:type="spellStart"/>
            <w:r w:rsidRPr="00F94B60">
              <w:rPr>
                <w:color w:val="000000"/>
                <w:sz w:val="22"/>
                <w:szCs w:val="22"/>
              </w:rPr>
              <w:t>couverture</w:t>
            </w:r>
            <w:proofErr w:type="spellEnd"/>
            <w:r w:rsidRPr="00F94B60">
              <w:rPr>
                <w:color w:val="000000"/>
                <w:sz w:val="22"/>
                <w:szCs w:val="22"/>
              </w:rPr>
              <w:t xml:space="preserve"> </w:t>
            </w:r>
          </w:p>
        </w:tc>
        <w:tc>
          <w:tcPr>
            <w:tcW w:w="159" w:type="dxa"/>
            <w:tcBorders>
              <w:top w:val="single" w:sz="4" w:space="0" w:color="auto"/>
              <w:left w:val="nil"/>
              <w:bottom w:val="single" w:sz="4" w:space="0" w:color="auto"/>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 </w:t>
            </w:r>
          </w:p>
        </w:tc>
      </w:tr>
      <w:tr w:rsidR="00945649" w:rsidRPr="00F94B60" w:rsidTr="00742982">
        <w:trPr>
          <w:trHeight w:val="338"/>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Atacora</w:t>
            </w:r>
            <w:proofErr w:type="spellEnd"/>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pPr>
            <w:r w:rsidRPr="00F94B60">
              <w:rPr>
                <w:sz w:val="22"/>
                <w:szCs w:val="22"/>
              </w:rPr>
              <w:t>35</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573</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107</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30</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77</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28,04</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71"/>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Donga</w:t>
            </w:r>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28</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447</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84</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13</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71</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15,48</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71"/>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Atlantique</w:t>
            </w:r>
            <w:proofErr w:type="spellEnd"/>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58</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1298</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243</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32</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211</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13,17</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435"/>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Littoral</w:t>
            </w:r>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18</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841</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158</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34</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124</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21,52</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07"/>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Borgou</w:t>
            </w:r>
            <w:proofErr w:type="spellEnd"/>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51</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1177</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221</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30</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191</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13,57</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71"/>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Alibori</w:t>
            </w:r>
            <w:proofErr w:type="spellEnd"/>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22</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492</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92</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6</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74</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6,52</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23"/>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Mono</w:t>
            </w:r>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55</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932</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175</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69</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106</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39,43</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54"/>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Couffo</w:t>
            </w:r>
            <w:proofErr w:type="spellEnd"/>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67</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1077</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202</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22</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180</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10,89</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07"/>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Ouémé</w:t>
            </w:r>
            <w:proofErr w:type="spellEnd"/>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63</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1449</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272</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149</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123</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54,78</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420"/>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Plateau</w:t>
            </w:r>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38</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544</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102</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14</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88</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13,73</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54"/>
        </w:trPr>
        <w:tc>
          <w:tcPr>
            <w:tcW w:w="895"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Zou</w:t>
            </w:r>
            <w:proofErr w:type="spellEnd"/>
          </w:p>
        </w:tc>
        <w:tc>
          <w:tcPr>
            <w:tcW w:w="9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53</w:t>
            </w:r>
          </w:p>
        </w:tc>
        <w:tc>
          <w:tcPr>
            <w:tcW w:w="888"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988</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185</w:t>
            </w:r>
          </w:p>
        </w:tc>
        <w:tc>
          <w:tcPr>
            <w:tcW w:w="792"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73</w:t>
            </w:r>
          </w:p>
        </w:tc>
        <w:tc>
          <w:tcPr>
            <w:tcW w:w="554"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112</w:t>
            </w:r>
          </w:p>
        </w:tc>
        <w:tc>
          <w:tcPr>
            <w:tcW w:w="713"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39,46</w:t>
            </w:r>
          </w:p>
        </w:tc>
        <w:tc>
          <w:tcPr>
            <w:tcW w:w="159" w:type="dxa"/>
            <w:tcBorders>
              <w:top w:val="nil"/>
              <w:left w:val="nil"/>
              <w:bottom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23"/>
        </w:trPr>
        <w:tc>
          <w:tcPr>
            <w:tcW w:w="895"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proofErr w:type="spellStart"/>
            <w:r w:rsidRPr="00F94B60">
              <w:rPr>
                <w:color w:val="000000"/>
                <w:sz w:val="22"/>
                <w:szCs w:val="22"/>
              </w:rPr>
              <w:t>Collines</w:t>
            </w:r>
            <w:proofErr w:type="spellEnd"/>
          </w:p>
        </w:tc>
        <w:tc>
          <w:tcPr>
            <w:tcW w:w="959"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63</w:t>
            </w:r>
          </w:p>
        </w:tc>
        <w:tc>
          <w:tcPr>
            <w:tcW w:w="888"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939</w:t>
            </w:r>
          </w:p>
        </w:tc>
        <w:tc>
          <w:tcPr>
            <w:tcW w:w="792"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176</w:t>
            </w:r>
          </w:p>
        </w:tc>
        <w:tc>
          <w:tcPr>
            <w:tcW w:w="792"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18</w:t>
            </w:r>
          </w:p>
        </w:tc>
        <w:tc>
          <w:tcPr>
            <w:tcW w:w="554"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150</w:t>
            </w:r>
          </w:p>
        </w:tc>
        <w:tc>
          <w:tcPr>
            <w:tcW w:w="713"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10,23</w:t>
            </w:r>
          </w:p>
        </w:tc>
        <w:tc>
          <w:tcPr>
            <w:tcW w:w="159" w:type="dxa"/>
            <w:tcBorders>
              <w:top w:val="nil"/>
              <w:left w:val="nil"/>
              <w:right w:val="nil"/>
            </w:tcBorders>
            <w:shd w:val="clear" w:color="auto" w:fill="auto"/>
            <w:noWrap/>
            <w:vAlign w:val="bottom"/>
            <w:hideMark/>
          </w:tcPr>
          <w:p w:rsidR="00945649" w:rsidRPr="00F94B60" w:rsidRDefault="00945649" w:rsidP="00742982">
            <w:pPr>
              <w:spacing w:line="360" w:lineRule="auto"/>
              <w:jc w:val="both"/>
              <w:rPr>
                <w:color w:val="000000"/>
              </w:rPr>
            </w:pPr>
          </w:p>
        </w:tc>
      </w:tr>
      <w:tr w:rsidR="00945649" w:rsidRPr="00F94B60" w:rsidTr="00742982">
        <w:trPr>
          <w:trHeight w:val="338"/>
        </w:trPr>
        <w:tc>
          <w:tcPr>
            <w:tcW w:w="895" w:type="dxa"/>
            <w:tcBorders>
              <w:left w:val="nil"/>
              <w:bottom w:val="single" w:sz="4" w:space="0" w:color="auto"/>
            </w:tcBorders>
            <w:shd w:val="clear" w:color="auto" w:fill="auto"/>
            <w:noWrap/>
            <w:vAlign w:val="bottom"/>
            <w:hideMark/>
          </w:tcPr>
          <w:p w:rsidR="00945649" w:rsidRPr="00F94B60" w:rsidRDefault="00945649" w:rsidP="00742982">
            <w:pPr>
              <w:spacing w:line="360" w:lineRule="auto"/>
              <w:jc w:val="both"/>
              <w:rPr>
                <w:b/>
                <w:bCs/>
                <w:color w:val="000000"/>
              </w:rPr>
            </w:pPr>
            <w:r w:rsidRPr="00F94B60">
              <w:rPr>
                <w:b/>
                <w:bCs/>
                <w:color w:val="000000"/>
                <w:sz w:val="22"/>
                <w:szCs w:val="22"/>
              </w:rPr>
              <w:t>TOTAL</w:t>
            </w:r>
          </w:p>
        </w:tc>
        <w:tc>
          <w:tcPr>
            <w:tcW w:w="959" w:type="dxa"/>
            <w:tcBorders>
              <w:bottom w:val="single" w:sz="4" w:space="0" w:color="auto"/>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551</w:t>
            </w:r>
          </w:p>
        </w:tc>
        <w:tc>
          <w:tcPr>
            <w:tcW w:w="888" w:type="dxa"/>
            <w:tcBorders>
              <w:bottom w:val="single" w:sz="4" w:space="0" w:color="auto"/>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10757</w:t>
            </w:r>
          </w:p>
        </w:tc>
        <w:tc>
          <w:tcPr>
            <w:tcW w:w="792" w:type="dxa"/>
            <w:tcBorders>
              <w:bottom w:val="single" w:sz="4" w:space="0" w:color="auto"/>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2017</w:t>
            </w:r>
          </w:p>
        </w:tc>
        <w:tc>
          <w:tcPr>
            <w:tcW w:w="792" w:type="dxa"/>
            <w:tcBorders>
              <w:bottom w:val="single" w:sz="4" w:space="0" w:color="auto"/>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490</w:t>
            </w:r>
          </w:p>
        </w:tc>
        <w:tc>
          <w:tcPr>
            <w:tcW w:w="554" w:type="dxa"/>
            <w:tcBorders>
              <w:bottom w:val="single" w:sz="4" w:space="0" w:color="auto"/>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1507</w:t>
            </w:r>
          </w:p>
        </w:tc>
        <w:tc>
          <w:tcPr>
            <w:tcW w:w="713" w:type="dxa"/>
            <w:tcBorders>
              <w:bottom w:val="single" w:sz="4" w:space="0" w:color="auto"/>
            </w:tcBorders>
            <w:shd w:val="clear" w:color="auto" w:fill="auto"/>
            <w:noWrap/>
            <w:vAlign w:val="bottom"/>
            <w:hideMark/>
          </w:tcPr>
          <w:p w:rsidR="00945649" w:rsidRPr="00F94B60" w:rsidRDefault="00945649" w:rsidP="00742982">
            <w:pPr>
              <w:spacing w:line="360" w:lineRule="auto"/>
              <w:jc w:val="both"/>
              <w:rPr>
                <w:b/>
                <w:bCs/>
                <w:color w:val="000000"/>
              </w:rPr>
            </w:pPr>
            <w:r w:rsidRPr="00F94B60">
              <w:rPr>
                <w:b/>
                <w:bCs/>
                <w:color w:val="000000"/>
                <w:sz w:val="22"/>
                <w:szCs w:val="22"/>
              </w:rPr>
              <w:t>24,29</w:t>
            </w:r>
          </w:p>
        </w:tc>
        <w:tc>
          <w:tcPr>
            <w:tcW w:w="159" w:type="dxa"/>
            <w:tcBorders>
              <w:bottom w:val="single" w:sz="4" w:space="0" w:color="auto"/>
            </w:tcBorders>
            <w:shd w:val="clear" w:color="auto" w:fill="auto"/>
            <w:noWrap/>
            <w:vAlign w:val="bottom"/>
            <w:hideMark/>
          </w:tcPr>
          <w:p w:rsidR="00945649" w:rsidRPr="00F94B60" w:rsidRDefault="00945649" w:rsidP="00742982">
            <w:pPr>
              <w:spacing w:line="360" w:lineRule="auto"/>
              <w:jc w:val="both"/>
              <w:rPr>
                <w:color w:val="000000"/>
              </w:rPr>
            </w:pPr>
            <w:r w:rsidRPr="00F94B60">
              <w:rPr>
                <w:color w:val="000000"/>
                <w:sz w:val="22"/>
                <w:szCs w:val="22"/>
              </w:rPr>
              <w:t> </w:t>
            </w:r>
          </w:p>
        </w:tc>
      </w:tr>
    </w:tbl>
    <w:p w:rsidR="00945649" w:rsidRPr="00395168" w:rsidRDefault="00945649" w:rsidP="00945649">
      <w:pPr>
        <w:spacing w:line="360" w:lineRule="auto"/>
        <w:jc w:val="both"/>
      </w:pPr>
      <w:r w:rsidRPr="00395168">
        <w:rPr>
          <w:color w:val="000000"/>
          <w:u w:val="single"/>
        </w:rPr>
        <w:t>Sources:</w:t>
      </w:r>
      <w:r w:rsidRPr="00395168">
        <w:rPr>
          <w:color w:val="000000"/>
        </w:rPr>
        <w:t xml:space="preserve"> SOSP-DES/MESFTP (2010)</w:t>
      </w:r>
    </w:p>
    <w:p w:rsidR="00945649" w:rsidRPr="00395168" w:rsidRDefault="00945649" w:rsidP="00945649">
      <w:pPr>
        <w:spacing w:line="360" w:lineRule="auto"/>
        <w:ind w:firstLine="708"/>
        <w:jc w:val="both"/>
        <w:rPr>
          <w:lang w:val="fr-FR"/>
        </w:rPr>
      </w:pPr>
      <w:r w:rsidRPr="00395168">
        <w:rPr>
          <w:lang w:val="fr-FR"/>
        </w:rPr>
        <w:t xml:space="preserve">De ce tableau, il ressort qu’en 2010  le Bénin dispose de 490 enseignants d’EPS  recrutés  par l’Etat dont </w:t>
      </w:r>
      <w:r w:rsidRPr="00395168">
        <w:rPr>
          <w:lang w:val="fr-FR"/>
        </w:rPr>
        <w:lastRenderedPageBreak/>
        <w:t xml:space="preserve">120 qui n’ont  reçu aucune formation professionnelle. Le besoin à combler est de 1507 enseignants soit un taux de couverture national de 24,29%. Par conséquent, le besoin se fait sentir énormément. </w:t>
      </w:r>
    </w:p>
    <w:p w:rsidR="00945649" w:rsidRPr="00395168" w:rsidRDefault="00945649" w:rsidP="00945649">
      <w:pPr>
        <w:spacing w:line="360" w:lineRule="auto"/>
        <w:ind w:firstLine="708"/>
        <w:jc w:val="both"/>
        <w:rPr>
          <w:lang w:val="fr-FR"/>
        </w:rPr>
      </w:pPr>
      <w:r w:rsidRPr="00395168">
        <w:rPr>
          <w:lang w:val="fr-FR"/>
        </w:rPr>
        <w:t>En deuxième ressort, il a été question de savoir si le recrutement des étudiants dans le cadre de la formation des enseignants à l’INJEPS et celui des enseignants d’EPS dans la fonction publique tient compte des besoins du terrain. A ce niveau, le constat est alarment ; car ces deux recrutements ne tiennent pas compte des besoins réels en témoigne le nombre d’enseignants d’EPS (490) recrutés par l’Etat.  C’est bien la preuve qu’il n’y a pas une véritable politique en la matière car les actions gouvernementales ne tiennent pas compte des besoins de la base comme le recommande l’élaboration et le suivi d’une politique publique.</w:t>
      </w:r>
    </w:p>
    <w:p w:rsidR="00945649" w:rsidRPr="00395168" w:rsidRDefault="00945649" w:rsidP="00945649">
      <w:pPr>
        <w:spacing w:line="360" w:lineRule="auto"/>
        <w:ind w:firstLine="708"/>
        <w:jc w:val="both"/>
        <w:rPr>
          <w:lang w:val="fr-FR"/>
        </w:rPr>
      </w:pPr>
      <w:r w:rsidRPr="00395168">
        <w:rPr>
          <w:lang w:val="fr-FR"/>
        </w:rPr>
        <w:t xml:space="preserve">Selon les informations recueillies auprès des instances dirigeantes en charge de la formation des enseignants d’EPS au Bénin (l’INJEPS), il ressort que </w:t>
      </w:r>
      <w:r w:rsidRPr="00395168">
        <w:rPr>
          <w:i/>
          <w:lang w:val="fr-FR"/>
        </w:rPr>
        <w:t xml:space="preserve">« le nombre de bourses octroyées (20 par an) aux jeunes étudiants depuis la création de l’institut est resté inchangé. En plus de ces boursiers, l’institution accueille à peu près </w:t>
      </w:r>
      <w:r w:rsidRPr="00395168">
        <w:rPr>
          <w:i/>
          <w:lang w:val="fr-FR"/>
        </w:rPr>
        <w:lastRenderedPageBreak/>
        <w:t xml:space="preserve">vingt autres étudiants  à titre payant ». </w:t>
      </w:r>
      <w:r w:rsidRPr="00395168">
        <w:rPr>
          <w:lang w:val="fr-FR"/>
        </w:rPr>
        <w:t xml:space="preserve">Selon le service de la scolarité de l’INJEPS, le point des cadres formés en EPS par l’institution depuis sa création en  1974 jusqu’en 2010 se présente comme suit : </w:t>
      </w:r>
    </w:p>
    <w:p w:rsidR="00945649" w:rsidRPr="00395168" w:rsidRDefault="00945649" w:rsidP="00945649">
      <w:pPr>
        <w:spacing w:line="360" w:lineRule="auto"/>
        <w:jc w:val="both"/>
        <w:rPr>
          <w:lang w:val="fr-FR"/>
        </w:rPr>
      </w:pPr>
      <w:r w:rsidRPr="00395168">
        <w:rPr>
          <w:u w:val="single"/>
          <w:lang w:val="fr-FR"/>
        </w:rPr>
        <w:t>Tableau N°II :</w:t>
      </w:r>
      <w:r w:rsidRPr="00395168">
        <w:rPr>
          <w:lang w:val="fr-FR"/>
        </w:rPr>
        <w:t xml:space="preserve"> point des cadres d’EPS formés à l’INJEPS de 1974 à2010</w:t>
      </w:r>
    </w:p>
    <w:p w:rsidR="00945649" w:rsidRPr="00395168" w:rsidRDefault="00945649" w:rsidP="00945649">
      <w:pPr>
        <w:spacing w:line="360" w:lineRule="auto"/>
        <w:jc w:val="both"/>
        <w:rPr>
          <w:lang w:val="fr-FR"/>
        </w:rPr>
      </w:pPr>
    </w:p>
    <w:tbl>
      <w:tblPr>
        <w:tblpPr w:leftFromText="141" w:rightFromText="141" w:vertAnchor="text" w:tblpXSpec="center" w:tblpY="1"/>
        <w:tblOverlap w:val="never"/>
        <w:tblW w:w="5741" w:type="dxa"/>
        <w:jc w:val="center"/>
        <w:tblCellMar>
          <w:left w:w="70" w:type="dxa"/>
          <w:right w:w="70" w:type="dxa"/>
        </w:tblCellMar>
        <w:tblLook w:val="04A0" w:firstRow="1" w:lastRow="0" w:firstColumn="1" w:lastColumn="0" w:noHBand="0" w:noVBand="1"/>
      </w:tblPr>
      <w:tblGrid>
        <w:gridCol w:w="4363"/>
        <w:gridCol w:w="1378"/>
      </w:tblGrid>
      <w:tr w:rsidR="00945649" w:rsidRPr="00395168" w:rsidTr="00742982">
        <w:trPr>
          <w:trHeight w:val="309"/>
          <w:jc w:val="center"/>
        </w:trPr>
        <w:tc>
          <w:tcPr>
            <w:tcW w:w="4363" w:type="dxa"/>
            <w:tcBorders>
              <w:top w:val="single" w:sz="4" w:space="0" w:color="auto"/>
              <w:left w:val="nil"/>
              <w:bottom w:val="single" w:sz="4" w:space="0" w:color="auto"/>
              <w:right w:val="nil"/>
            </w:tcBorders>
            <w:shd w:val="clear" w:color="auto" w:fill="auto"/>
            <w:vAlign w:val="center"/>
            <w:hideMark/>
          </w:tcPr>
          <w:p w:rsidR="00945649" w:rsidRPr="00395168" w:rsidRDefault="00945649" w:rsidP="00742982">
            <w:pPr>
              <w:spacing w:line="360" w:lineRule="auto"/>
              <w:jc w:val="both"/>
              <w:rPr>
                <w:b/>
                <w:bCs/>
                <w:color w:val="000000"/>
              </w:rPr>
            </w:pPr>
            <w:r w:rsidRPr="00395168">
              <w:rPr>
                <w:b/>
                <w:bCs/>
                <w:color w:val="000000"/>
              </w:rPr>
              <w:t xml:space="preserve">Options                                                                </w:t>
            </w:r>
          </w:p>
        </w:tc>
        <w:tc>
          <w:tcPr>
            <w:tcW w:w="1378" w:type="dxa"/>
            <w:tcBorders>
              <w:top w:val="single" w:sz="4" w:space="0" w:color="auto"/>
              <w:left w:val="nil"/>
              <w:bottom w:val="single" w:sz="4" w:space="0" w:color="auto"/>
              <w:right w:val="nil"/>
            </w:tcBorders>
            <w:shd w:val="clear" w:color="auto" w:fill="auto"/>
            <w:noWrap/>
            <w:vAlign w:val="bottom"/>
            <w:hideMark/>
          </w:tcPr>
          <w:p w:rsidR="00945649" w:rsidRPr="00395168" w:rsidRDefault="00945649" w:rsidP="00742982">
            <w:pPr>
              <w:spacing w:line="360" w:lineRule="auto"/>
              <w:jc w:val="both"/>
              <w:rPr>
                <w:b/>
                <w:bCs/>
                <w:color w:val="000000"/>
              </w:rPr>
            </w:pPr>
            <w:proofErr w:type="spellStart"/>
            <w:r w:rsidRPr="00395168">
              <w:rPr>
                <w:b/>
                <w:bCs/>
                <w:color w:val="000000"/>
              </w:rPr>
              <w:t>Nombre</w:t>
            </w:r>
            <w:proofErr w:type="spellEnd"/>
            <w:r w:rsidRPr="00395168">
              <w:rPr>
                <w:b/>
                <w:bCs/>
                <w:color w:val="000000"/>
              </w:rPr>
              <w:t xml:space="preserve"> </w:t>
            </w:r>
            <w:proofErr w:type="spellStart"/>
            <w:r w:rsidRPr="00395168">
              <w:rPr>
                <w:b/>
                <w:bCs/>
                <w:color w:val="000000"/>
              </w:rPr>
              <w:t>formé</w:t>
            </w:r>
            <w:proofErr w:type="spellEnd"/>
          </w:p>
        </w:tc>
      </w:tr>
      <w:tr w:rsidR="00945649" w:rsidRPr="00395168" w:rsidTr="00742982">
        <w:trPr>
          <w:trHeight w:val="309"/>
          <w:jc w:val="center"/>
        </w:trPr>
        <w:tc>
          <w:tcPr>
            <w:tcW w:w="4363" w:type="dxa"/>
            <w:tcBorders>
              <w:top w:val="nil"/>
              <w:left w:val="nil"/>
              <w:bottom w:val="nil"/>
              <w:right w:val="nil"/>
            </w:tcBorders>
            <w:shd w:val="clear" w:color="auto" w:fill="auto"/>
            <w:vAlign w:val="center"/>
            <w:hideMark/>
          </w:tcPr>
          <w:p w:rsidR="00945649" w:rsidRPr="00395168" w:rsidRDefault="00945649" w:rsidP="00742982">
            <w:pPr>
              <w:spacing w:line="360" w:lineRule="auto"/>
              <w:jc w:val="both"/>
              <w:rPr>
                <w:color w:val="000000"/>
              </w:rPr>
            </w:pPr>
            <w:r w:rsidRPr="00395168">
              <w:rPr>
                <w:color w:val="000000"/>
              </w:rPr>
              <w:t xml:space="preserve">Master                                                                              </w:t>
            </w:r>
          </w:p>
        </w:tc>
        <w:tc>
          <w:tcPr>
            <w:tcW w:w="1378" w:type="dxa"/>
            <w:tcBorders>
              <w:top w:val="nil"/>
              <w:left w:val="nil"/>
              <w:bottom w:val="nil"/>
              <w:right w:val="nil"/>
            </w:tcBorders>
            <w:shd w:val="clear" w:color="auto" w:fill="auto"/>
            <w:noWrap/>
            <w:vAlign w:val="bottom"/>
            <w:hideMark/>
          </w:tcPr>
          <w:p w:rsidR="00945649" w:rsidRPr="00395168" w:rsidRDefault="00945649" w:rsidP="00742982">
            <w:pPr>
              <w:spacing w:line="360" w:lineRule="auto"/>
              <w:jc w:val="both"/>
              <w:rPr>
                <w:color w:val="000000"/>
              </w:rPr>
            </w:pPr>
            <w:r w:rsidRPr="00395168">
              <w:rPr>
                <w:color w:val="000000"/>
              </w:rPr>
              <w:t>39</w:t>
            </w:r>
          </w:p>
        </w:tc>
      </w:tr>
      <w:tr w:rsidR="00945649" w:rsidRPr="00395168" w:rsidTr="00742982">
        <w:trPr>
          <w:trHeight w:val="309"/>
          <w:jc w:val="center"/>
        </w:trPr>
        <w:tc>
          <w:tcPr>
            <w:tcW w:w="4363" w:type="dxa"/>
            <w:tcBorders>
              <w:top w:val="nil"/>
              <w:left w:val="nil"/>
              <w:bottom w:val="nil"/>
              <w:right w:val="nil"/>
            </w:tcBorders>
            <w:shd w:val="clear" w:color="auto" w:fill="auto"/>
            <w:vAlign w:val="center"/>
            <w:hideMark/>
          </w:tcPr>
          <w:p w:rsidR="00945649" w:rsidRPr="00395168" w:rsidRDefault="00945649" w:rsidP="00742982">
            <w:pPr>
              <w:spacing w:line="360" w:lineRule="auto"/>
              <w:jc w:val="both"/>
              <w:rPr>
                <w:color w:val="000000"/>
              </w:rPr>
            </w:pPr>
            <w:proofErr w:type="spellStart"/>
            <w:r w:rsidRPr="00395168">
              <w:rPr>
                <w:color w:val="000000"/>
              </w:rPr>
              <w:t>Professeurs</w:t>
            </w:r>
            <w:proofErr w:type="spellEnd"/>
            <w:r w:rsidRPr="00395168">
              <w:rPr>
                <w:color w:val="000000"/>
              </w:rPr>
              <w:t xml:space="preserve"> </w:t>
            </w:r>
            <w:proofErr w:type="spellStart"/>
            <w:r w:rsidRPr="00395168">
              <w:rPr>
                <w:color w:val="000000"/>
              </w:rPr>
              <w:t>certifiés</w:t>
            </w:r>
            <w:proofErr w:type="spellEnd"/>
            <w:r w:rsidRPr="00395168">
              <w:rPr>
                <w:color w:val="000000"/>
              </w:rPr>
              <w:t xml:space="preserve"> EPS                                              </w:t>
            </w:r>
          </w:p>
        </w:tc>
        <w:tc>
          <w:tcPr>
            <w:tcW w:w="1378" w:type="dxa"/>
            <w:tcBorders>
              <w:top w:val="nil"/>
              <w:left w:val="nil"/>
              <w:bottom w:val="nil"/>
              <w:right w:val="nil"/>
            </w:tcBorders>
            <w:shd w:val="clear" w:color="auto" w:fill="auto"/>
            <w:noWrap/>
            <w:vAlign w:val="bottom"/>
            <w:hideMark/>
          </w:tcPr>
          <w:p w:rsidR="00945649" w:rsidRPr="00395168" w:rsidRDefault="00945649" w:rsidP="00742982">
            <w:pPr>
              <w:spacing w:line="360" w:lineRule="auto"/>
              <w:jc w:val="both"/>
              <w:rPr>
                <w:color w:val="000000"/>
              </w:rPr>
            </w:pPr>
            <w:r w:rsidRPr="00395168">
              <w:rPr>
                <w:color w:val="000000"/>
              </w:rPr>
              <w:t>569</w:t>
            </w:r>
          </w:p>
        </w:tc>
      </w:tr>
      <w:tr w:rsidR="00945649" w:rsidRPr="00395168" w:rsidTr="00742982">
        <w:trPr>
          <w:trHeight w:val="309"/>
          <w:jc w:val="center"/>
        </w:trPr>
        <w:tc>
          <w:tcPr>
            <w:tcW w:w="4363" w:type="dxa"/>
            <w:tcBorders>
              <w:top w:val="nil"/>
              <w:left w:val="nil"/>
              <w:bottom w:val="nil"/>
              <w:right w:val="nil"/>
            </w:tcBorders>
            <w:shd w:val="clear" w:color="auto" w:fill="auto"/>
            <w:vAlign w:val="center"/>
            <w:hideMark/>
          </w:tcPr>
          <w:p w:rsidR="00945649" w:rsidRPr="00395168" w:rsidRDefault="00945649" w:rsidP="00742982">
            <w:pPr>
              <w:spacing w:line="360" w:lineRule="auto"/>
              <w:jc w:val="both"/>
              <w:rPr>
                <w:color w:val="000000"/>
              </w:rPr>
            </w:pPr>
            <w:proofErr w:type="spellStart"/>
            <w:r w:rsidRPr="00395168">
              <w:rPr>
                <w:color w:val="000000"/>
              </w:rPr>
              <w:t>Professeurs</w:t>
            </w:r>
            <w:proofErr w:type="spellEnd"/>
            <w:r w:rsidRPr="00395168">
              <w:rPr>
                <w:color w:val="000000"/>
              </w:rPr>
              <w:t xml:space="preserve"> de sport                                                        </w:t>
            </w:r>
          </w:p>
        </w:tc>
        <w:tc>
          <w:tcPr>
            <w:tcW w:w="1378" w:type="dxa"/>
            <w:tcBorders>
              <w:top w:val="nil"/>
              <w:left w:val="nil"/>
              <w:bottom w:val="nil"/>
              <w:right w:val="nil"/>
            </w:tcBorders>
            <w:shd w:val="clear" w:color="auto" w:fill="auto"/>
            <w:noWrap/>
            <w:vAlign w:val="bottom"/>
            <w:hideMark/>
          </w:tcPr>
          <w:p w:rsidR="00945649" w:rsidRPr="00395168" w:rsidRDefault="00945649" w:rsidP="00742982">
            <w:pPr>
              <w:spacing w:line="360" w:lineRule="auto"/>
              <w:jc w:val="both"/>
              <w:rPr>
                <w:color w:val="000000"/>
              </w:rPr>
            </w:pPr>
            <w:r w:rsidRPr="00395168">
              <w:rPr>
                <w:color w:val="000000"/>
              </w:rPr>
              <w:t>7</w:t>
            </w:r>
          </w:p>
        </w:tc>
      </w:tr>
      <w:tr w:rsidR="00945649" w:rsidRPr="00395168" w:rsidTr="00742982">
        <w:trPr>
          <w:trHeight w:val="309"/>
          <w:jc w:val="center"/>
        </w:trPr>
        <w:tc>
          <w:tcPr>
            <w:tcW w:w="4363" w:type="dxa"/>
            <w:tcBorders>
              <w:top w:val="nil"/>
              <w:left w:val="nil"/>
              <w:bottom w:val="nil"/>
              <w:right w:val="nil"/>
            </w:tcBorders>
            <w:shd w:val="clear" w:color="auto" w:fill="auto"/>
            <w:vAlign w:val="center"/>
            <w:hideMark/>
          </w:tcPr>
          <w:p w:rsidR="00945649" w:rsidRPr="00395168" w:rsidRDefault="00945649" w:rsidP="00742982">
            <w:pPr>
              <w:spacing w:line="360" w:lineRule="auto"/>
              <w:jc w:val="both"/>
              <w:rPr>
                <w:color w:val="000000"/>
              </w:rPr>
            </w:pPr>
            <w:proofErr w:type="spellStart"/>
            <w:r w:rsidRPr="00395168">
              <w:rPr>
                <w:color w:val="000000"/>
              </w:rPr>
              <w:t>Professeurs</w:t>
            </w:r>
            <w:proofErr w:type="spellEnd"/>
            <w:r w:rsidRPr="00395168">
              <w:rPr>
                <w:color w:val="000000"/>
              </w:rPr>
              <w:t xml:space="preserve"> </w:t>
            </w:r>
            <w:proofErr w:type="spellStart"/>
            <w:r w:rsidRPr="00395168">
              <w:rPr>
                <w:color w:val="000000"/>
              </w:rPr>
              <w:t>adjoints</w:t>
            </w:r>
            <w:proofErr w:type="spellEnd"/>
            <w:r w:rsidRPr="00395168">
              <w:rPr>
                <w:color w:val="000000"/>
              </w:rPr>
              <w:t xml:space="preserve">                                                        </w:t>
            </w:r>
          </w:p>
        </w:tc>
        <w:tc>
          <w:tcPr>
            <w:tcW w:w="1378" w:type="dxa"/>
            <w:tcBorders>
              <w:top w:val="nil"/>
              <w:left w:val="nil"/>
              <w:bottom w:val="nil"/>
              <w:right w:val="nil"/>
            </w:tcBorders>
            <w:shd w:val="clear" w:color="auto" w:fill="auto"/>
            <w:noWrap/>
            <w:vAlign w:val="bottom"/>
            <w:hideMark/>
          </w:tcPr>
          <w:p w:rsidR="00945649" w:rsidRPr="00395168" w:rsidRDefault="00945649" w:rsidP="00742982">
            <w:pPr>
              <w:spacing w:line="360" w:lineRule="auto"/>
              <w:jc w:val="both"/>
              <w:rPr>
                <w:color w:val="000000"/>
              </w:rPr>
            </w:pPr>
            <w:r w:rsidRPr="00395168">
              <w:rPr>
                <w:color w:val="000000"/>
              </w:rPr>
              <w:t>49</w:t>
            </w:r>
          </w:p>
        </w:tc>
      </w:tr>
      <w:tr w:rsidR="00945649" w:rsidRPr="00395168" w:rsidTr="00742982">
        <w:trPr>
          <w:trHeight w:val="309"/>
          <w:jc w:val="center"/>
        </w:trPr>
        <w:tc>
          <w:tcPr>
            <w:tcW w:w="4363" w:type="dxa"/>
            <w:tcBorders>
              <w:top w:val="nil"/>
              <w:left w:val="nil"/>
              <w:bottom w:val="nil"/>
              <w:right w:val="nil"/>
            </w:tcBorders>
            <w:shd w:val="clear" w:color="auto" w:fill="auto"/>
            <w:vAlign w:val="center"/>
            <w:hideMark/>
          </w:tcPr>
          <w:p w:rsidR="00945649" w:rsidRPr="00395168" w:rsidRDefault="00945649" w:rsidP="00742982">
            <w:pPr>
              <w:spacing w:line="360" w:lineRule="auto"/>
              <w:jc w:val="both"/>
              <w:rPr>
                <w:color w:val="000000"/>
              </w:rPr>
            </w:pPr>
            <w:r w:rsidRPr="00395168">
              <w:rPr>
                <w:color w:val="000000"/>
              </w:rPr>
              <w:t xml:space="preserve">Maîtres </w:t>
            </w:r>
            <w:proofErr w:type="spellStart"/>
            <w:r w:rsidRPr="00395168">
              <w:rPr>
                <w:color w:val="000000"/>
              </w:rPr>
              <w:t>d’EPS</w:t>
            </w:r>
            <w:proofErr w:type="spellEnd"/>
            <w:r w:rsidRPr="00395168">
              <w:rPr>
                <w:color w:val="000000"/>
              </w:rPr>
              <w:t xml:space="preserve">                                                                 </w:t>
            </w:r>
          </w:p>
        </w:tc>
        <w:tc>
          <w:tcPr>
            <w:tcW w:w="1378" w:type="dxa"/>
            <w:tcBorders>
              <w:top w:val="nil"/>
              <w:left w:val="nil"/>
              <w:bottom w:val="nil"/>
              <w:right w:val="nil"/>
            </w:tcBorders>
            <w:shd w:val="clear" w:color="auto" w:fill="auto"/>
            <w:noWrap/>
            <w:vAlign w:val="bottom"/>
            <w:hideMark/>
          </w:tcPr>
          <w:p w:rsidR="00945649" w:rsidRPr="00395168" w:rsidRDefault="00945649" w:rsidP="00742982">
            <w:pPr>
              <w:spacing w:line="360" w:lineRule="auto"/>
              <w:jc w:val="both"/>
              <w:rPr>
                <w:color w:val="000000"/>
              </w:rPr>
            </w:pPr>
            <w:r w:rsidRPr="00395168">
              <w:rPr>
                <w:color w:val="000000"/>
              </w:rPr>
              <w:t>98</w:t>
            </w:r>
          </w:p>
        </w:tc>
      </w:tr>
      <w:tr w:rsidR="00945649" w:rsidRPr="00395168" w:rsidTr="00742982">
        <w:trPr>
          <w:trHeight w:val="309"/>
          <w:jc w:val="center"/>
        </w:trPr>
        <w:tc>
          <w:tcPr>
            <w:tcW w:w="4363" w:type="dxa"/>
            <w:tcBorders>
              <w:top w:val="single" w:sz="4" w:space="0" w:color="auto"/>
              <w:left w:val="nil"/>
              <w:bottom w:val="single" w:sz="4" w:space="0" w:color="auto"/>
              <w:right w:val="nil"/>
            </w:tcBorders>
            <w:shd w:val="clear" w:color="auto" w:fill="auto"/>
            <w:vAlign w:val="center"/>
            <w:hideMark/>
          </w:tcPr>
          <w:p w:rsidR="00945649" w:rsidRPr="00395168" w:rsidRDefault="00945649" w:rsidP="00742982">
            <w:pPr>
              <w:spacing w:line="360" w:lineRule="auto"/>
              <w:jc w:val="both"/>
              <w:rPr>
                <w:b/>
                <w:bCs/>
                <w:color w:val="000000"/>
              </w:rPr>
            </w:pPr>
            <w:r w:rsidRPr="00395168">
              <w:rPr>
                <w:b/>
                <w:bCs/>
                <w:color w:val="000000"/>
              </w:rPr>
              <w:t>TOTAL</w:t>
            </w:r>
          </w:p>
        </w:tc>
        <w:tc>
          <w:tcPr>
            <w:tcW w:w="1378" w:type="dxa"/>
            <w:tcBorders>
              <w:top w:val="single" w:sz="4" w:space="0" w:color="auto"/>
              <w:left w:val="nil"/>
              <w:bottom w:val="single" w:sz="4" w:space="0" w:color="auto"/>
              <w:right w:val="nil"/>
            </w:tcBorders>
            <w:shd w:val="clear" w:color="auto" w:fill="auto"/>
            <w:noWrap/>
            <w:vAlign w:val="bottom"/>
            <w:hideMark/>
          </w:tcPr>
          <w:p w:rsidR="00945649" w:rsidRPr="00395168" w:rsidRDefault="00945649" w:rsidP="00742982">
            <w:pPr>
              <w:spacing w:line="360" w:lineRule="auto"/>
              <w:jc w:val="both"/>
              <w:rPr>
                <w:b/>
                <w:bCs/>
                <w:color w:val="000000"/>
              </w:rPr>
            </w:pPr>
            <w:r w:rsidRPr="00395168">
              <w:rPr>
                <w:b/>
                <w:bCs/>
                <w:color w:val="000000"/>
              </w:rPr>
              <w:t>1011</w:t>
            </w:r>
          </w:p>
        </w:tc>
      </w:tr>
    </w:tbl>
    <w:p w:rsidR="00945649" w:rsidRPr="00395168" w:rsidRDefault="00945649" w:rsidP="00945649">
      <w:pPr>
        <w:spacing w:line="360" w:lineRule="auto"/>
        <w:jc w:val="both"/>
        <w:rPr>
          <w:u w:val="single"/>
          <w:lang w:val="fr-FR"/>
        </w:rPr>
      </w:pPr>
    </w:p>
    <w:p w:rsidR="00945649" w:rsidRPr="00395168" w:rsidRDefault="00945649" w:rsidP="00945649">
      <w:pPr>
        <w:spacing w:line="360" w:lineRule="auto"/>
        <w:jc w:val="both"/>
        <w:rPr>
          <w:lang w:val="fr-FR"/>
        </w:rPr>
      </w:pPr>
      <w:r w:rsidRPr="00395168">
        <w:rPr>
          <w:u w:val="single"/>
          <w:lang w:val="fr-FR"/>
        </w:rPr>
        <w:t>Source</w:t>
      </w:r>
      <w:r w:rsidRPr="00395168">
        <w:rPr>
          <w:lang w:val="fr-FR"/>
        </w:rPr>
        <w:t> : secrétariat service de scolarité INJEPS/UAC (2010)</w:t>
      </w:r>
    </w:p>
    <w:p w:rsidR="00945649" w:rsidRPr="00395168" w:rsidRDefault="00945649" w:rsidP="00945649">
      <w:pPr>
        <w:pStyle w:val="Paragraphedeliste"/>
        <w:spacing w:line="360" w:lineRule="auto"/>
        <w:ind w:left="0" w:firstLine="708"/>
        <w:jc w:val="both"/>
        <w:rPr>
          <w:lang w:val="fr-FR"/>
        </w:rPr>
      </w:pPr>
      <w:r w:rsidRPr="00395168">
        <w:rPr>
          <w:lang w:val="fr-FR"/>
        </w:rPr>
        <w:t xml:space="preserve">Le point que présente ce tableau en matière de formation à l’INJEPS révèle que 716 cadres devant intervenir en EPS sont formés (professeurs certifiés, professeurs adjoints et maîtres d’EPS) soit en moyenne 20 </w:t>
      </w:r>
      <w:r w:rsidRPr="00395168">
        <w:rPr>
          <w:lang w:val="fr-FR"/>
        </w:rPr>
        <w:lastRenderedPageBreak/>
        <w:t>cadres formés par an  de 1974 à 2010. Il est évident que le nombre d’étudiants recrutés par an est loin de combler les besoins de terrain en enseignants d’EPS d’autant plus que le nombre d’enseignants formés à l’INJEPS est largement inférieur aux besoins actuels estimés à 1507 enseignants.</w:t>
      </w:r>
    </w:p>
    <w:p w:rsidR="00945649" w:rsidRPr="00395168" w:rsidRDefault="00945649" w:rsidP="00945649">
      <w:pPr>
        <w:spacing w:line="360" w:lineRule="auto"/>
        <w:ind w:firstLine="708"/>
        <w:jc w:val="both"/>
        <w:rPr>
          <w:lang w:val="fr-FR"/>
        </w:rPr>
      </w:pPr>
      <w:r w:rsidRPr="00395168">
        <w:rPr>
          <w:lang w:val="fr-FR"/>
        </w:rPr>
        <w:t>Troisièmement,  il a été question de savoir comment les besoins sont exprimés. A ce niveau il ressort des entretiens que les besoins sont exprimés de façon globale. Au niveau des bourses, un quota est octroyé par le MESRS à chaque école.  Pour le recrutement des enseignants d’EPS, des fiches statistiques sont élaborées à chaque rentrée par les directeurs des établissements. Elles  sont ensuite envoyées au niveau des directions départementales qui à leur tour les acheminent au Ministère. Du MESTFP, les besoins sont exprimés au Ministère du Travail et de la Fonction Publique (MTFP) en fonction du manque à combler.</w:t>
      </w:r>
    </w:p>
    <w:p w:rsidR="00945649" w:rsidRPr="00395168" w:rsidRDefault="00945649" w:rsidP="00945649">
      <w:pPr>
        <w:spacing w:line="360" w:lineRule="auto"/>
        <w:ind w:firstLine="708"/>
        <w:jc w:val="both"/>
        <w:rPr>
          <w:lang w:val="fr-FR"/>
        </w:rPr>
      </w:pPr>
      <w:r w:rsidRPr="00395168">
        <w:rPr>
          <w:lang w:val="fr-FR"/>
        </w:rPr>
        <w:t>Suite à l’expression des besoins, nous les avons interrogés sur la réaction du gouvernement. A ce niveau,  il ressort des investigations que la majorité pense que l’EPS  dans nos lycées et collèges se présente comme « </w:t>
      </w:r>
      <w:r w:rsidRPr="00395168">
        <w:rPr>
          <w:i/>
          <w:lang w:val="fr-FR"/>
        </w:rPr>
        <w:t>le parent pauvre</w:t>
      </w:r>
      <w:r w:rsidRPr="00395168">
        <w:rPr>
          <w:lang w:val="fr-FR"/>
        </w:rPr>
        <w:t xml:space="preserve">» et qu’en termes de recrutement dans cette matière, </w:t>
      </w:r>
      <w:r w:rsidRPr="00395168">
        <w:rPr>
          <w:lang w:val="fr-FR"/>
        </w:rPr>
        <w:lastRenderedPageBreak/>
        <w:t>le gouvernement ne répond pas favorablement aux demandes.</w:t>
      </w:r>
    </w:p>
    <w:p w:rsidR="00945649" w:rsidRPr="00395168" w:rsidRDefault="00945649" w:rsidP="00945649">
      <w:pPr>
        <w:spacing w:line="360" w:lineRule="auto"/>
        <w:ind w:firstLine="708"/>
        <w:jc w:val="both"/>
        <w:rPr>
          <w:lang w:val="fr-FR"/>
        </w:rPr>
      </w:pPr>
      <w:r w:rsidRPr="00395168">
        <w:rPr>
          <w:lang w:val="fr-FR"/>
        </w:rPr>
        <w:t>Au regard de la mise en place et du fonctionnement d’une politique publique telle que décrite par le cadre théorique, il en ressort que les besoins à la base sont véritablement exprimés ; mais il n’y a pas une rétroaction de la part du gouvernement. Cet état de chose  ne permet pas de dire qu’il existe une politique gouvernementale  à ce niveau, parce que l’Etat ne fait pas une programmation de  formation et de recrutement des enseignants d’EPS en rapport avec les besoins (demande) et offre dans une inconsistance diachronique (au lieu de réduire l’insatisfaction des demandeurs, l’Etat exacerbe au contraire leurs frustrations chaque année.</w:t>
      </w:r>
    </w:p>
    <w:p w:rsidR="00945649" w:rsidRPr="00395168" w:rsidRDefault="00945649" w:rsidP="00945649">
      <w:pPr>
        <w:spacing w:line="360" w:lineRule="auto"/>
        <w:ind w:firstLine="708"/>
        <w:jc w:val="both"/>
        <w:rPr>
          <w:lang w:val="fr-FR"/>
        </w:rPr>
      </w:pPr>
      <w:r w:rsidRPr="00395168">
        <w:rPr>
          <w:lang w:val="fr-FR"/>
        </w:rPr>
        <w:t xml:space="preserve">Quant à la répartition géographique des enseignants d’EPS, toutes les voix se sont levées pour reconnaître qu’elle n’est pas équitablement faite ; le peu  d’enseignants recrutés n’est donc pas utilisé de façon efficiente. On se pose la question de savoir si l’enfant béninois qu’il soit du Nord, du Sud, de l’Est ou de l’Ouest, n’a pas les mêmes droits en matière d’éducation. Autrement dit, par rapport au profil de l’homme béninois à former, existent-t-il des  </w:t>
      </w:r>
      <w:r w:rsidRPr="00395168">
        <w:rPr>
          <w:lang w:val="fr-FR"/>
        </w:rPr>
        <w:lastRenderedPageBreak/>
        <w:t>Béninois à part entière ou entièrement à part ? Cette situation vient ainsi démontrer que l’article 12 en son premier alinéa de la LOI N° 2003-17 du 17/10/03(</w:t>
      </w:r>
      <w:r w:rsidRPr="00395168">
        <w:rPr>
          <w:rStyle w:val="Appelnotedebasdep"/>
          <w:rFonts w:eastAsia="Calibri"/>
        </w:rPr>
        <w:footnoteReference w:id="1"/>
      </w:r>
      <w:r w:rsidRPr="00395168">
        <w:rPr>
          <w:lang w:val="fr-FR"/>
        </w:rPr>
        <w:t xml:space="preserve"> ) n’est pas respecté. Si la gestion des ressources humaines pose problème, qu’en est-il de la question des infrastructures sportives scolaires ?</w:t>
      </w:r>
    </w:p>
    <w:p w:rsidR="00945649" w:rsidRPr="00395168" w:rsidRDefault="00945649" w:rsidP="00945649">
      <w:pPr>
        <w:spacing w:line="360" w:lineRule="auto"/>
        <w:jc w:val="both"/>
        <w:rPr>
          <w:b/>
          <w:lang w:val="fr-FR"/>
        </w:rPr>
      </w:pPr>
      <w:r w:rsidRPr="00395168">
        <w:rPr>
          <w:b/>
          <w:lang w:val="fr-FR"/>
        </w:rPr>
        <w:t>III- Infrastructures sportives scolaires au Bénin</w:t>
      </w:r>
    </w:p>
    <w:p w:rsidR="00945649" w:rsidRPr="00395168" w:rsidRDefault="00945649" w:rsidP="00945649">
      <w:pPr>
        <w:spacing w:line="360" w:lineRule="auto"/>
        <w:ind w:firstLine="360"/>
        <w:jc w:val="both"/>
        <w:rPr>
          <w:lang w:val="fr-FR"/>
        </w:rPr>
      </w:pPr>
      <w:r w:rsidRPr="00395168">
        <w:rPr>
          <w:lang w:val="fr-FR"/>
        </w:rPr>
        <w:t>En matière de disponibilité des infrastructures dans les lycées et collèges, il ressort des résultats des enquêtes qu’il n’y a pas d’infrastructures et cela s’explique par le manque d’enseignants d’EPS et d’espace ;  pour certains, ce sont   les anciens établissements qui ont eu la chance d’être créés dans les années 1960 et début 1980 qui sont plus ou moins dotés de toutes les infrastructures et les nouvelles créations n’en ont pas. Et enfin, certains pensent que les terrains qui existent ne sont pas réglementaires et sont en mauvais état.</w:t>
      </w:r>
    </w:p>
    <w:p w:rsidR="00945649" w:rsidRPr="00395168" w:rsidRDefault="00945649" w:rsidP="00945649">
      <w:pPr>
        <w:spacing w:line="360" w:lineRule="auto"/>
        <w:ind w:firstLine="360"/>
        <w:jc w:val="both"/>
        <w:rPr>
          <w:lang w:val="fr-FR"/>
        </w:rPr>
      </w:pPr>
      <w:r w:rsidRPr="00395168">
        <w:rPr>
          <w:lang w:val="fr-FR"/>
        </w:rPr>
        <w:t xml:space="preserve">Par ailleurs, par rapport à l’existence d’une politique d’implantation de ces infrastructures  au Bénin. A ce niveau, la majorité des sujets interrogés pensent qu’il y a </w:t>
      </w:r>
      <w:r w:rsidRPr="00395168">
        <w:rPr>
          <w:lang w:val="fr-FR"/>
        </w:rPr>
        <w:lastRenderedPageBreak/>
        <w:t>une politique à deux niveaux à savoir : l’Etat et les communautés à la base. L’Etat a fui ses responsabilités les laissant aux seuls parents d’élèves d’où l’inexistence d’une politique d’Etat. D’autres pensent plutôt qu’il existe bel et bien une politique prévue par le PDDSE en exercice (2006-2015) qui souffre dans son application.</w:t>
      </w:r>
    </w:p>
    <w:p w:rsidR="00945649" w:rsidRPr="00395168" w:rsidRDefault="00945649" w:rsidP="00945649">
      <w:pPr>
        <w:spacing w:line="360" w:lineRule="auto"/>
        <w:ind w:firstLine="360"/>
        <w:jc w:val="both"/>
        <w:rPr>
          <w:lang w:val="fr-FR"/>
        </w:rPr>
      </w:pPr>
      <w:r w:rsidRPr="00395168">
        <w:rPr>
          <w:lang w:val="fr-FR"/>
        </w:rPr>
        <w:t>Pour ce qui concerne l’imputabilité des responsabilités d’une telle situation, la majorité des personnes interrogées ont rejeté le tort sur l’Etat. Par contre, il y en a qui pensent que les responsabilités sont partagées entre les cadres spécialistes qui doivent éclairer l’Etat dans ses prises de décision ; l’Etat lui-même qui doit prendre toutes les mesures d’accompagnement après ses prises de décisions liées à l’ouverture des nouveaux établissements et les communautés qui forcent l’Etat à ouvrir les établissements par le biais des politiciens.</w:t>
      </w:r>
    </w:p>
    <w:p w:rsidR="00945649" w:rsidRPr="00395168" w:rsidRDefault="00945649" w:rsidP="00945649">
      <w:pPr>
        <w:spacing w:line="360" w:lineRule="auto"/>
        <w:ind w:firstLine="360"/>
        <w:jc w:val="both"/>
        <w:rPr>
          <w:lang w:val="fr-FR"/>
        </w:rPr>
      </w:pPr>
      <w:r w:rsidRPr="00395168">
        <w:rPr>
          <w:lang w:val="fr-FR"/>
        </w:rPr>
        <w:t xml:space="preserve">L’Etat par le biais de la Direction des Infrastructures de l’Equipement et de la Maintenance (DIEM) et de la Direction de la Programmation et de la Prospective (DPP), une fois de plus  pêche dans sa tâche régalienne à savoir se rassurer de la disposition des espaces pouvant abriter les terrains de sport  (DPP) avant l’autorisation d’ouverture des </w:t>
      </w:r>
      <w:r w:rsidRPr="00395168">
        <w:rPr>
          <w:lang w:val="fr-FR"/>
        </w:rPr>
        <w:lastRenderedPageBreak/>
        <w:t>établissements et par le manque de l’appui de l’Etat (DIEM) dans la construction et l’aménagement des espaces dans différents établissements pour l’EPS.</w:t>
      </w:r>
    </w:p>
    <w:p w:rsidR="00945649" w:rsidRPr="00395168" w:rsidRDefault="00945649" w:rsidP="00945649">
      <w:pPr>
        <w:spacing w:line="360" w:lineRule="auto"/>
        <w:ind w:firstLine="708"/>
        <w:jc w:val="both"/>
        <w:rPr>
          <w:lang w:val="fr-FR"/>
        </w:rPr>
      </w:pPr>
      <w:r w:rsidRPr="00395168">
        <w:rPr>
          <w:lang w:val="fr-FR"/>
        </w:rPr>
        <w:t>En effet, l’Article 13 de la LOI N°2003-17 du 17/10/03 stipule que : « </w:t>
      </w:r>
      <w:r w:rsidRPr="00395168">
        <w:rPr>
          <w:i/>
          <w:lang w:val="fr-FR"/>
        </w:rPr>
        <w:t>Pour remplir efficacement sa mission, l’école doit avoir pour cadre des infrastructures répondant aux normes de l’architecture scolaire et être dotée du  mobilier et du  matériel adéquats ».</w:t>
      </w:r>
      <w:r w:rsidRPr="00395168">
        <w:rPr>
          <w:lang w:val="fr-FR"/>
        </w:rPr>
        <w:t xml:space="preserve"> Une telle  Loi est bien pensée pour impulser le développement de l’éducation en général ; mais force est de constater que le secteur de L’EPS ne retrouve pas son compte dans une telle disposition en témoigne une réponse qui nous a été servie par une personne ressource : «  </w:t>
      </w:r>
      <w:r w:rsidRPr="00395168">
        <w:rPr>
          <w:i/>
          <w:lang w:val="fr-FR"/>
        </w:rPr>
        <w:t>… la Priorité est d’abord donnée aux salles de classes et équipements quant  aux terrains de sport, les gens vont se débrouiller.» </w:t>
      </w:r>
    </w:p>
    <w:p w:rsidR="00945649" w:rsidRPr="00395168" w:rsidRDefault="00945649" w:rsidP="00945649">
      <w:pPr>
        <w:spacing w:line="360" w:lineRule="auto"/>
        <w:ind w:firstLine="708"/>
        <w:jc w:val="both"/>
        <w:rPr>
          <w:lang w:val="fr-FR"/>
        </w:rPr>
      </w:pPr>
      <w:r w:rsidRPr="00395168">
        <w:rPr>
          <w:lang w:val="fr-FR"/>
        </w:rPr>
        <w:t>L’absence d’une politique d’implantation des infrastructures sportives  qui constituent les salles de cours pour l’EPS se traduit par le comportement des acteurs du MESFTP qui n’en font pas une priorité dans leur stratégie de développement de l’éducation.</w:t>
      </w:r>
    </w:p>
    <w:p w:rsidR="00945649" w:rsidRPr="00395168" w:rsidRDefault="00945649" w:rsidP="00945649">
      <w:pPr>
        <w:spacing w:line="360" w:lineRule="auto"/>
        <w:jc w:val="both"/>
        <w:rPr>
          <w:lang w:val="fr-FR"/>
        </w:rPr>
      </w:pPr>
      <w:r w:rsidRPr="00395168">
        <w:rPr>
          <w:lang w:val="fr-FR"/>
        </w:rPr>
        <w:t xml:space="preserve">Il y a donc une incohérence liée à l’absence d’une orientation politique ce qui fait que les acteurs se donnent </w:t>
      </w:r>
      <w:r w:rsidRPr="00395168">
        <w:rPr>
          <w:lang w:val="fr-FR"/>
        </w:rPr>
        <w:lastRenderedPageBreak/>
        <w:t>les prérogatives en fonction de leur rayonnement qui s’impose.</w:t>
      </w:r>
    </w:p>
    <w:p w:rsidR="00945649" w:rsidRPr="00395168" w:rsidRDefault="00945649" w:rsidP="00945649">
      <w:pPr>
        <w:spacing w:line="360" w:lineRule="auto"/>
        <w:jc w:val="both"/>
        <w:rPr>
          <w:lang w:val="fr-FR"/>
        </w:rPr>
      </w:pPr>
      <w:r w:rsidRPr="00395168">
        <w:rPr>
          <w:lang w:val="fr-FR"/>
        </w:rPr>
        <w:t>La présentation du tableau récapitulatif des infrastructures scolaires est édifiante.</w:t>
      </w:r>
    </w:p>
    <w:p w:rsidR="00945649" w:rsidRPr="00395168" w:rsidRDefault="00945649" w:rsidP="00945649">
      <w:pPr>
        <w:spacing w:line="360" w:lineRule="auto"/>
        <w:jc w:val="both"/>
        <w:rPr>
          <w:lang w:val="fr-FR"/>
        </w:rPr>
      </w:pPr>
      <w:r w:rsidRPr="00395168">
        <w:rPr>
          <w:u w:val="single"/>
          <w:lang w:val="fr-FR"/>
        </w:rPr>
        <w:t>Tableau III</w:t>
      </w:r>
      <w:r w:rsidRPr="00395168">
        <w:rPr>
          <w:lang w:val="fr-FR"/>
        </w:rPr>
        <w:t> : récapitulatif des infrastructures scolaires par département</w:t>
      </w:r>
    </w:p>
    <w:tbl>
      <w:tblPr>
        <w:tblW w:w="7478" w:type="dxa"/>
        <w:jc w:val="center"/>
        <w:tblLayout w:type="fixed"/>
        <w:tblCellMar>
          <w:left w:w="70" w:type="dxa"/>
          <w:right w:w="70" w:type="dxa"/>
        </w:tblCellMar>
        <w:tblLook w:val="04A0" w:firstRow="1" w:lastRow="0" w:firstColumn="1" w:lastColumn="0" w:noHBand="0" w:noVBand="1"/>
      </w:tblPr>
      <w:tblGrid>
        <w:gridCol w:w="1158"/>
        <w:gridCol w:w="841"/>
        <w:gridCol w:w="646"/>
        <w:gridCol w:w="647"/>
        <w:gridCol w:w="748"/>
        <w:gridCol w:w="646"/>
        <w:gridCol w:w="442"/>
        <w:gridCol w:w="647"/>
        <w:gridCol w:w="899"/>
        <w:gridCol w:w="804"/>
      </w:tblGrid>
      <w:tr w:rsidR="00945649" w:rsidRPr="00F94B60" w:rsidTr="00742982">
        <w:trPr>
          <w:trHeight w:val="634"/>
          <w:jc w:val="center"/>
        </w:trPr>
        <w:tc>
          <w:tcPr>
            <w:tcW w:w="1158"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proofErr w:type="spellStart"/>
            <w:r w:rsidRPr="00F94B60">
              <w:rPr>
                <w:color w:val="000000"/>
                <w:sz w:val="20"/>
                <w:szCs w:val="22"/>
              </w:rPr>
              <w:t>Départements</w:t>
            </w:r>
            <w:proofErr w:type="spellEnd"/>
          </w:p>
        </w:tc>
        <w:tc>
          <w:tcPr>
            <w:tcW w:w="841"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proofErr w:type="spellStart"/>
            <w:r w:rsidRPr="00F94B60">
              <w:rPr>
                <w:color w:val="000000"/>
                <w:sz w:val="20"/>
                <w:szCs w:val="22"/>
              </w:rPr>
              <w:t>Salles</w:t>
            </w:r>
            <w:proofErr w:type="spellEnd"/>
            <w:r w:rsidRPr="00F94B60">
              <w:rPr>
                <w:color w:val="000000"/>
                <w:sz w:val="20"/>
                <w:szCs w:val="22"/>
              </w:rPr>
              <w:t xml:space="preserve"> </w:t>
            </w:r>
          </w:p>
          <w:p w:rsidR="00945649" w:rsidRPr="00F94B60" w:rsidRDefault="00945649" w:rsidP="00742982">
            <w:pPr>
              <w:spacing w:line="360" w:lineRule="auto"/>
              <w:rPr>
                <w:color w:val="000000"/>
                <w:sz w:val="20"/>
              </w:rPr>
            </w:pPr>
            <w:r w:rsidRPr="00F94B60">
              <w:rPr>
                <w:color w:val="000000"/>
                <w:sz w:val="20"/>
                <w:szCs w:val="22"/>
              </w:rPr>
              <w:t xml:space="preserve">de </w:t>
            </w:r>
            <w:proofErr w:type="spellStart"/>
            <w:r w:rsidRPr="00F94B60">
              <w:rPr>
                <w:color w:val="000000"/>
                <w:sz w:val="20"/>
                <w:szCs w:val="22"/>
              </w:rPr>
              <w:t>classe</w:t>
            </w:r>
            <w:proofErr w:type="spellEnd"/>
          </w:p>
        </w:tc>
        <w:tc>
          <w:tcPr>
            <w:tcW w:w="646"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r w:rsidRPr="00F94B60">
              <w:rPr>
                <w:color w:val="000000"/>
                <w:sz w:val="20"/>
                <w:szCs w:val="22"/>
              </w:rPr>
              <w:t>Foot-ball</w:t>
            </w:r>
          </w:p>
        </w:tc>
        <w:tc>
          <w:tcPr>
            <w:tcW w:w="647"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r w:rsidRPr="00F94B60">
              <w:rPr>
                <w:color w:val="000000"/>
                <w:sz w:val="20"/>
                <w:szCs w:val="22"/>
              </w:rPr>
              <w:t>Basket-ball</w:t>
            </w:r>
          </w:p>
        </w:tc>
        <w:tc>
          <w:tcPr>
            <w:tcW w:w="748"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r w:rsidRPr="00F94B60">
              <w:rPr>
                <w:color w:val="000000"/>
                <w:sz w:val="20"/>
                <w:szCs w:val="22"/>
              </w:rPr>
              <w:t>Volley-ball</w:t>
            </w:r>
          </w:p>
        </w:tc>
        <w:tc>
          <w:tcPr>
            <w:tcW w:w="646"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r w:rsidRPr="00F94B60">
              <w:rPr>
                <w:color w:val="000000"/>
                <w:sz w:val="20"/>
                <w:szCs w:val="22"/>
              </w:rPr>
              <w:t>Hand-ball</w:t>
            </w:r>
          </w:p>
        </w:tc>
        <w:tc>
          <w:tcPr>
            <w:tcW w:w="442"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r w:rsidRPr="00F94B60">
              <w:rPr>
                <w:color w:val="000000"/>
                <w:sz w:val="20"/>
                <w:szCs w:val="22"/>
              </w:rPr>
              <w:t>Tennis</w:t>
            </w:r>
          </w:p>
        </w:tc>
        <w:tc>
          <w:tcPr>
            <w:tcW w:w="647"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proofErr w:type="spellStart"/>
            <w:r w:rsidRPr="00F94B60">
              <w:rPr>
                <w:color w:val="000000"/>
                <w:sz w:val="20"/>
                <w:szCs w:val="22"/>
              </w:rPr>
              <w:t>Athlétisme</w:t>
            </w:r>
            <w:proofErr w:type="spellEnd"/>
          </w:p>
        </w:tc>
        <w:tc>
          <w:tcPr>
            <w:tcW w:w="899"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proofErr w:type="spellStart"/>
            <w:r w:rsidRPr="00F94B60">
              <w:rPr>
                <w:color w:val="000000"/>
                <w:sz w:val="20"/>
                <w:szCs w:val="22"/>
              </w:rPr>
              <w:t>Arène</w:t>
            </w:r>
            <w:proofErr w:type="spellEnd"/>
            <w:r w:rsidRPr="00F94B60">
              <w:rPr>
                <w:color w:val="000000"/>
                <w:sz w:val="20"/>
                <w:szCs w:val="22"/>
              </w:rPr>
              <w:t xml:space="preserve"> de </w:t>
            </w:r>
            <w:proofErr w:type="spellStart"/>
            <w:r w:rsidRPr="00F94B60">
              <w:rPr>
                <w:color w:val="000000"/>
                <w:sz w:val="20"/>
                <w:szCs w:val="22"/>
              </w:rPr>
              <w:t>lutte</w:t>
            </w:r>
            <w:proofErr w:type="spellEnd"/>
          </w:p>
        </w:tc>
        <w:tc>
          <w:tcPr>
            <w:tcW w:w="804"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rPr>
                <w:color w:val="000000"/>
                <w:sz w:val="20"/>
              </w:rPr>
            </w:pPr>
            <w:proofErr w:type="spellStart"/>
            <w:r w:rsidRPr="00F94B60">
              <w:rPr>
                <w:color w:val="000000"/>
                <w:sz w:val="20"/>
                <w:szCs w:val="22"/>
              </w:rPr>
              <w:t>Tir</w:t>
            </w:r>
            <w:proofErr w:type="spellEnd"/>
            <w:r w:rsidRPr="00F94B60">
              <w:rPr>
                <w:color w:val="000000"/>
                <w:sz w:val="20"/>
                <w:szCs w:val="22"/>
              </w:rPr>
              <w:t xml:space="preserve"> à </w:t>
            </w:r>
            <w:proofErr w:type="spellStart"/>
            <w:r w:rsidRPr="00F94B60">
              <w:rPr>
                <w:color w:val="000000"/>
                <w:sz w:val="20"/>
                <w:szCs w:val="22"/>
              </w:rPr>
              <w:t>l’arc</w:t>
            </w:r>
            <w:proofErr w:type="spellEnd"/>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ATACORA</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257</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18</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4</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7</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12</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14</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DONGA</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224</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14</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6</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8</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9</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r>
      <w:tr w:rsidR="00945649" w:rsidRPr="00F94B60" w:rsidTr="00742982">
        <w:trPr>
          <w:trHeight w:val="37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ATLANTIQUE</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579</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29</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10</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9</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14</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20</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5</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r>
      <w:tr w:rsidR="00945649" w:rsidRPr="00F94B60" w:rsidTr="00742982">
        <w:trPr>
          <w:trHeight w:val="28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LITTORAL</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303</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8</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6</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5</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4</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7</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BORGOU</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398</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32</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12</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14</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22</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24</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ALIBORI</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214</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13</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6</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7</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MONO</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520</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33</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12</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14</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23</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21</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COUFFO</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629</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44</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9</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12</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30</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29</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OUEME</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751</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40</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15</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10</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24</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23</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PLATEAU</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386</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17</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5</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7</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17</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9</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r>
      <w:tr w:rsidR="00945649" w:rsidRPr="00F94B60" w:rsidTr="00742982">
        <w:trPr>
          <w:trHeight w:val="317"/>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ZOU</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718</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34</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13</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13</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24</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24</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w:t>
            </w:r>
          </w:p>
        </w:tc>
      </w:tr>
      <w:tr w:rsidR="00945649" w:rsidRPr="00F94B60" w:rsidTr="00742982">
        <w:trPr>
          <w:trHeight w:val="499"/>
          <w:jc w:val="center"/>
        </w:trPr>
        <w:tc>
          <w:tcPr>
            <w:tcW w:w="115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lastRenderedPageBreak/>
              <w:t>COLLINES</w:t>
            </w:r>
          </w:p>
        </w:tc>
        <w:tc>
          <w:tcPr>
            <w:tcW w:w="841"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653</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32</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8</w:t>
            </w:r>
          </w:p>
        </w:tc>
        <w:tc>
          <w:tcPr>
            <w:tcW w:w="748"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7</w:t>
            </w:r>
          </w:p>
        </w:tc>
        <w:tc>
          <w:tcPr>
            <w:tcW w:w="646"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15</w:t>
            </w:r>
          </w:p>
        </w:tc>
        <w:tc>
          <w:tcPr>
            <w:tcW w:w="442"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c>
          <w:tcPr>
            <w:tcW w:w="647"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12</w:t>
            </w:r>
          </w:p>
        </w:tc>
        <w:tc>
          <w:tcPr>
            <w:tcW w:w="899"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2</w:t>
            </w:r>
          </w:p>
        </w:tc>
        <w:tc>
          <w:tcPr>
            <w:tcW w:w="804" w:type="dxa"/>
            <w:tcBorders>
              <w:top w:val="nil"/>
              <w:left w:val="nil"/>
              <w:bottom w:val="nil"/>
              <w:right w:val="nil"/>
            </w:tcBorders>
            <w:shd w:val="clear" w:color="auto" w:fill="auto"/>
            <w:vAlign w:val="center"/>
            <w:hideMark/>
          </w:tcPr>
          <w:p w:rsidR="00945649" w:rsidRPr="00F94B60" w:rsidRDefault="00945649" w:rsidP="00742982">
            <w:pPr>
              <w:spacing w:line="360" w:lineRule="auto"/>
              <w:jc w:val="both"/>
              <w:rPr>
                <w:color w:val="000000"/>
              </w:rPr>
            </w:pPr>
            <w:r w:rsidRPr="00F94B60">
              <w:rPr>
                <w:color w:val="000000"/>
                <w:sz w:val="22"/>
                <w:szCs w:val="22"/>
              </w:rPr>
              <w:t>0</w:t>
            </w:r>
          </w:p>
        </w:tc>
      </w:tr>
      <w:tr w:rsidR="00945649" w:rsidRPr="00F94B60" w:rsidTr="00742982">
        <w:trPr>
          <w:trHeight w:val="317"/>
          <w:jc w:val="center"/>
        </w:trPr>
        <w:tc>
          <w:tcPr>
            <w:tcW w:w="1158"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BENIN</w:t>
            </w:r>
          </w:p>
        </w:tc>
        <w:tc>
          <w:tcPr>
            <w:tcW w:w="841"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5632</w:t>
            </w:r>
          </w:p>
        </w:tc>
        <w:tc>
          <w:tcPr>
            <w:tcW w:w="646"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314</w:t>
            </w:r>
          </w:p>
        </w:tc>
        <w:tc>
          <w:tcPr>
            <w:tcW w:w="647"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101</w:t>
            </w:r>
          </w:p>
        </w:tc>
        <w:tc>
          <w:tcPr>
            <w:tcW w:w="748"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102</w:t>
            </w:r>
          </w:p>
        </w:tc>
        <w:tc>
          <w:tcPr>
            <w:tcW w:w="646"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199</w:t>
            </w:r>
          </w:p>
        </w:tc>
        <w:tc>
          <w:tcPr>
            <w:tcW w:w="442"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11</w:t>
            </w:r>
          </w:p>
        </w:tc>
        <w:tc>
          <w:tcPr>
            <w:tcW w:w="647"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199</w:t>
            </w:r>
          </w:p>
        </w:tc>
        <w:tc>
          <w:tcPr>
            <w:tcW w:w="899"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28</w:t>
            </w:r>
          </w:p>
        </w:tc>
        <w:tc>
          <w:tcPr>
            <w:tcW w:w="804" w:type="dxa"/>
            <w:tcBorders>
              <w:top w:val="single" w:sz="4" w:space="0" w:color="auto"/>
              <w:left w:val="nil"/>
              <w:bottom w:val="single" w:sz="4" w:space="0" w:color="auto"/>
              <w:right w:val="nil"/>
            </w:tcBorders>
            <w:shd w:val="clear" w:color="auto" w:fill="auto"/>
            <w:vAlign w:val="center"/>
            <w:hideMark/>
          </w:tcPr>
          <w:p w:rsidR="00945649" w:rsidRPr="00F94B60" w:rsidRDefault="00945649" w:rsidP="00742982">
            <w:pPr>
              <w:spacing w:line="360" w:lineRule="auto"/>
              <w:jc w:val="both"/>
              <w:rPr>
                <w:b/>
                <w:bCs/>
                <w:color w:val="000000"/>
              </w:rPr>
            </w:pPr>
            <w:r w:rsidRPr="00F94B60">
              <w:rPr>
                <w:b/>
                <w:bCs/>
                <w:color w:val="000000"/>
                <w:sz w:val="22"/>
                <w:szCs w:val="22"/>
              </w:rPr>
              <w:t>7</w:t>
            </w:r>
          </w:p>
        </w:tc>
      </w:tr>
    </w:tbl>
    <w:p w:rsidR="00945649" w:rsidRPr="00395168" w:rsidRDefault="00945649" w:rsidP="00945649">
      <w:pPr>
        <w:spacing w:line="360" w:lineRule="auto"/>
        <w:jc w:val="both"/>
        <w:rPr>
          <w:color w:val="000000"/>
          <w:lang w:val="fr-FR"/>
        </w:rPr>
      </w:pPr>
      <w:r w:rsidRPr="00395168">
        <w:rPr>
          <w:u w:val="single"/>
          <w:lang w:val="fr-FR"/>
        </w:rPr>
        <w:t>Source :</w:t>
      </w:r>
      <w:r w:rsidRPr="00395168">
        <w:rPr>
          <w:lang w:val="fr-FR"/>
        </w:rPr>
        <w:t xml:space="preserve"> </w:t>
      </w:r>
      <w:r w:rsidRPr="00395168">
        <w:rPr>
          <w:color w:val="000000"/>
          <w:lang w:val="fr-FR"/>
        </w:rPr>
        <w:t>SOSP-DES/MESFTP (2010)</w:t>
      </w:r>
    </w:p>
    <w:p w:rsidR="00945649" w:rsidRPr="00395168" w:rsidRDefault="00945649" w:rsidP="00945649">
      <w:pPr>
        <w:spacing w:line="360" w:lineRule="auto"/>
        <w:ind w:firstLine="360"/>
        <w:jc w:val="both"/>
        <w:rPr>
          <w:lang w:val="fr-FR"/>
        </w:rPr>
      </w:pPr>
      <w:r w:rsidRPr="00395168">
        <w:rPr>
          <w:lang w:val="fr-FR"/>
        </w:rPr>
        <w:t>La lecture de ce tableau montre que les lycées et collèges du Bénin sont démunis en infrastructures sportives ; toute chose qui dénote d’un manque de volonté politique de la part de l’Etat. La prise de décision dans le sens de l’amélioration des conditions d’un secteur  public de la part de l’Etat devrait tenir grand compte des ressources financières du pays.</w:t>
      </w:r>
    </w:p>
    <w:p w:rsidR="00945649" w:rsidRPr="00395168" w:rsidRDefault="00945649" w:rsidP="00945649">
      <w:pPr>
        <w:spacing w:line="360" w:lineRule="auto"/>
        <w:ind w:firstLine="360"/>
        <w:jc w:val="both"/>
        <w:rPr>
          <w:lang w:val="fr-FR"/>
        </w:rPr>
      </w:pPr>
    </w:p>
    <w:p w:rsidR="00945649" w:rsidRPr="00395168" w:rsidRDefault="00945649" w:rsidP="00945649">
      <w:pPr>
        <w:pStyle w:val="Paragraphedeliste"/>
        <w:numPr>
          <w:ilvl w:val="0"/>
          <w:numId w:val="24"/>
        </w:numPr>
        <w:spacing w:after="200" w:line="360" w:lineRule="auto"/>
        <w:jc w:val="both"/>
        <w:rPr>
          <w:b/>
        </w:rPr>
      </w:pPr>
      <w:r w:rsidRPr="00395168">
        <w:rPr>
          <w:b/>
        </w:rPr>
        <w:t xml:space="preserve">Les </w:t>
      </w:r>
      <w:proofErr w:type="spellStart"/>
      <w:r w:rsidRPr="00395168">
        <w:rPr>
          <w:b/>
        </w:rPr>
        <w:t>ressources</w:t>
      </w:r>
      <w:proofErr w:type="spellEnd"/>
      <w:r w:rsidRPr="00395168">
        <w:rPr>
          <w:b/>
        </w:rPr>
        <w:t xml:space="preserve">  </w:t>
      </w:r>
      <w:proofErr w:type="spellStart"/>
      <w:r w:rsidRPr="00395168">
        <w:rPr>
          <w:b/>
        </w:rPr>
        <w:t>financières</w:t>
      </w:r>
      <w:proofErr w:type="spellEnd"/>
    </w:p>
    <w:p w:rsidR="00945649" w:rsidRPr="00395168" w:rsidRDefault="00945649" w:rsidP="00945649">
      <w:pPr>
        <w:spacing w:line="360" w:lineRule="auto"/>
        <w:ind w:firstLine="360"/>
        <w:jc w:val="both"/>
        <w:rPr>
          <w:lang w:val="fr-FR"/>
        </w:rPr>
      </w:pPr>
      <w:r w:rsidRPr="00395168">
        <w:rPr>
          <w:lang w:val="fr-FR"/>
        </w:rPr>
        <w:t>En ce qui concerne les ressources financières, bien qu’étant très insuffisantes pour répondre aux exigences liées à une pratique plus décente de l’EPS, elles proviennent de l’Etat en grande partie, des Partenaires Techniques Financiers (PTF)  et des communautés (parents d’élèves).</w:t>
      </w:r>
    </w:p>
    <w:p w:rsidR="00945649" w:rsidRPr="00395168" w:rsidRDefault="00945649" w:rsidP="00945649">
      <w:pPr>
        <w:spacing w:line="360" w:lineRule="auto"/>
        <w:jc w:val="both"/>
        <w:rPr>
          <w:lang w:val="fr-FR"/>
        </w:rPr>
      </w:pPr>
      <w:r w:rsidRPr="00395168">
        <w:rPr>
          <w:lang w:val="fr-FR"/>
        </w:rPr>
        <w:t xml:space="preserve">Selon les sources de la DIEM, le  coût financier des infrastructures éducatives  se présente comme : un module de quatre salles de classe ; 35.000.000 ; terrain de Football : </w:t>
      </w:r>
      <w:proofErr w:type="spellStart"/>
      <w:r w:rsidRPr="00395168">
        <w:rPr>
          <w:lang w:val="fr-FR"/>
        </w:rPr>
        <w:lastRenderedPageBreak/>
        <w:t>réglémentaire</w:t>
      </w:r>
      <w:proofErr w:type="spellEnd"/>
      <w:r w:rsidRPr="00395168">
        <w:rPr>
          <w:lang w:val="fr-FR"/>
        </w:rPr>
        <w:t xml:space="preserve"> : 51.599.200 ;  terrain de basket-ball </w:t>
      </w:r>
      <w:proofErr w:type="spellStart"/>
      <w:r w:rsidRPr="00395168">
        <w:rPr>
          <w:lang w:val="fr-FR"/>
        </w:rPr>
        <w:t>réglémentaire</w:t>
      </w:r>
      <w:proofErr w:type="spellEnd"/>
      <w:r w:rsidRPr="00395168">
        <w:rPr>
          <w:lang w:val="fr-FR"/>
        </w:rPr>
        <w:t xml:space="preserve"> : 5.287.500 ; terrain de handball </w:t>
      </w:r>
      <w:proofErr w:type="spellStart"/>
      <w:r w:rsidRPr="00395168">
        <w:rPr>
          <w:lang w:val="fr-FR"/>
        </w:rPr>
        <w:t>réglémentaire</w:t>
      </w:r>
      <w:proofErr w:type="spellEnd"/>
      <w:r w:rsidRPr="00395168">
        <w:rPr>
          <w:lang w:val="fr-FR"/>
        </w:rPr>
        <w:t xml:space="preserve"> : 8.102.500 ; terrain de volley-ball réglementaire : 1.882.750 ;  piste des courses : 10.887.400.</w:t>
      </w:r>
    </w:p>
    <w:p w:rsidR="00945649" w:rsidRPr="00395168" w:rsidRDefault="00945649" w:rsidP="00945649">
      <w:pPr>
        <w:spacing w:line="360" w:lineRule="auto"/>
        <w:ind w:firstLine="360"/>
        <w:jc w:val="both"/>
        <w:rPr>
          <w:lang w:val="fr-FR"/>
        </w:rPr>
      </w:pPr>
      <w:r w:rsidRPr="00395168">
        <w:rPr>
          <w:lang w:val="fr-FR"/>
        </w:rPr>
        <w:t>De ces prix, il ressort qu’en dehors du coût d’un terrain de sport qui est supérieur à celui d’un module de salles de quatre classes, les autres infrastructures sont plutôt en dessous en termes de cherté. Nous pouvons dire que si nos établissements souffrent de manque de plateau pour l’enseignement de l’EPS, cela résulte d’un manque de volonté politique et de mise sur pied d’une politique d’implantation d’infrastructures adéquates à court, moyen et long termes.</w:t>
      </w:r>
    </w:p>
    <w:p w:rsidR="00945649" w:rsidRPr="00395168" w:rsidRDefault="00945649" w:rsidP="00945649">
      <w:pPr>
        <w:spacing w:line="360" w:lineRule="auto"/>
        <w:ind w:firstLine="360"/>
        <w:jc w:val="both"/>
        <w:rPr>
          <w:lang w:val="fr-FR"/>
        </w:rPr>
      </w:pPr>
      <w:r w:rsidRPr="00395168">
        <w:rPr>
          <w:lang w:val="fr-FR"/>
        </w:rPr>
        <w:t>Il convient de signaler qu’il n’y a aucune trace budgétaire spécifique à l’EPS dans le budget du MESFTP en dehors du salaire des enseignants d’EPS qui est noyé dans l’ensemble des salaires des différents fonctionnaires béninois. Si nous sommes situés sur la part budgétaire de l’EPS, il est important de savoir que l’Etat pour mettre en œuvre la politique dans un secteur, s’appuie sur ses cadres, notamment leur collaboration qui détermine l’adéquation entre la prise des décisions et leur mise en œuvre.</w:t>
      </w:r>
    </w:p>
    <w:p w:rsidR="00945649" w:rsidRPr="00395168" w:rsidRDefault="00945649" w:rsidP="00945649">
      <w:pPr>
        <w:tabs>
          <w:tab w:val="left" w:pos="1470"/>
        </w:tabs>
        <w:spacing w:line="360" w:lineRule="auto"/>
        <w:jc w:val="both"/>
        <w:rPr>
          <w:b/>
          <w:lang w:val="fr-FR"/>
        </w:rPr>
      </w:pPr>
      <w:r w:rsidRPr="00395168">
        <w:rPr>
          <w:b/>
          <w:lang w:val="fr-FR"/>
        </w:rPr>
        <w:lastRenderedPageBreak/>
        <w:t xml:space="preserve">Conclusion </w:t>
      </w:r>
    </w:p>
    <w:p w:rsidR="00945649" w:rsidRPr="00395168" w:rsidRDefault="00945649" w:rsidP="00945649">
      <w:pPr>
        <w:widowControl w:val="0"/>
        <w:autoSpaceDE w:val="0"/>
        <w:autoSpaceDN w:val="0"/>
        <w:adjustRightInd w:val="0"/>
        <w:spacing w:after="120" w:line="360" w:lineRule="auto"/>
        <w:ind w:firstLine="708"/>
        <w:jc w:val="both"/>
        <w:rPr>
          <w:rFonts w:eastAsiaTheme="majorEastAsia"/>
          <w:bCs/>
          <w:lang w:val="fr-FR"/>
        </w:rPr>
      </w:pPr>
      <w:r w:rsidRPr="00395168">
        <w:rPr>
          <w:rFonts w:eastAsiaTheme="majorEastAsia"/>
          <w:bCs/>
          <w:lang w:val="fr-FR"/>
        </w:rPr>
        <w:t>La formation  a toujours été la priorité dans de nombreux Etats.</w:t>
      </w:r>
    </w:p>
    <w:p w:rsidR="00945649" w:rsidRPr="00395168" w:rsidRDefault="00945649" w:rsidP="00945649">
      <w:pPr>
        <w:widowControl w:val="0"/>
        <w:autoSpaceDE w:val="0"/>
        <w:autoSpaceDN w:val="0"/>
        <w:adjustRightInd w:val="0"/>
        <w:spacing w:after="120" w:line="360" w:lineRule="auto"/>
        <w:jc w:val="both"/>
        <w:rPr>
          <w:rFonts w:eastAsiaTheme="majorEastAsia"/>
          <w:bCs/>
          <w:lang w:val="fr-FR"/>
        </w:rPr>
      </w:pPr>
      <w:r w:rsidRPr="00395168">
        <w:rPr>
          <w:rFonts w:eastAsiaTheme="majorEastAsia"/>
          <w:bCs/>
          <w:lang w:val="fr-FR"/>
        </w:rPr>
        <w:t xml:space="preserve">En ce qui concerne l’Etat béninois, il assure dans la mesure de ses moyens l’éducation de ses enfants à travers l’école. Le système éducatif est une organisation structurée de la maternelle au supérieur. C’est ce système que nous avons appelé « le construit ». Il relève d’une vision et d’une politique qui découle d’un projet de société. </w:t>
      </w:r>
    </w:p>
    <w:p w:rsidR="00945649" w:rsidRPr="00395168" w:rsidRDefault="00945649" w:rsidP="00945649">
      <w:pPr>
        <w:widowControl w:val="0"/>
        <w:autoSpaceDE w:val="0"/>
        <w:autoSpaceDN w:val="0"/>
        <w:adjustRightInd w:val="0"/>
        <w:spacing w:after="120" w:line="360" w:lineRule="auto"/>
        <w:ind w:firstLine="708"/>
        <w:jc w:val="both"/>
        <w:rPr>
          <w:rFonts w:eastAsiaTheme="majorEastAsia"/>
          <w:b/>
          <w:bCs/>
          <w:lang w:val="fr-FR"/>
        </w:rPr>
      </w:pPr>
      <w:r w:rsidRPr="00395168">
        <w:rPr>
          <w:rFonts w:eastAsiaTheme="majorEastAsia"/>
          <w:bCs/>
          <w:lang w:val="fr-FR"/>
        </w:rPr>
        <w:t>Notre étude montre que les actions menées ne sont pas coordonnées, les stratégies souvent antagonistes surtout dans un contexte non favorable pour produire des effets durables. Le nombre d’enseignants d’EPS formés  est en nombre très insuffisant ; le peu d’agents recrutés par l’Etat  n’est pas utilisé de façon efficiente sur l’ensemble du territoire national ;</w:t>
      </w:r>
      <w:r w:rsidRPr="00395168">
        <w:rPr>
          <w:rFonts w:eastAsiaTheme="majorEastAsia"/>
          <w:b/>
          <w:bCs/>
          <w:lang w:val="fr-FR"/>
        </w:rPr>
        <w:t xml:space="preserve"> </w:t>
      </w:r>
      <w:r w:rsidRPr="00395168">
        <w:rPr>
          <w:rFonts w:eastAsiaTheme="majorEastAsia"/>
          <w:bCs/>
          <w:lang w:val="fr-FR"/>
        </w:rPr>
        <w:t>le MESFTP à travers ses différentes structures ne remplit pas convenablement sa mission ;</w:t>
      </w:r>
      <w:r w:rsidRPr="00395168">
        <w:rPr>
          <w:rFonts w:eastAsiaTheme="majorEastAsia"/>
          <w:b/>
          <w:bCs/>
          <w:lang w:val="fr-FR"/>
        </w:rPr>
        <w:t xml:space="preserve"> </w:t>
      </w:r>
      <w:r w:rsidRPr="00395168">
        <w:rPr>
          <w:rFonts w:eastAsiaTheme="majorEastAsia"/>
          <w:bCs/>
          <w:lang w:val="fr-FR"/>
        </w:rPr>
        <w:t>les besoins sont véritablement exprimés au niveau de la base mais pas toujours au niveau de l’Etat qui ne répond pas à ses obligations.</w:t>
      </w:r>
    </w:p>
    <w:p w:rsidR="00945649" w:rsidRPr="00395168" w:rsidRDefault="00945649" w:rsidP="00945649">
      <w:pPr>
        <w:widowControl w:val="0"/>
        <w:autoSpaceDE w:val="0"/>
        <w:autoSpaceDN w:val="0"/>
        <w:adjustRightInd w:val="0"/>
        <w:spacing w:after="120" w:line="360" w:lineRule="auto"/>
        <w:ind w:firstLine="360"/>
        <w:jc w:val="both"/>
        <w:rPr>
          <w:rFonts w:eastAsiaTheme="majorEastAsia"/>
          <w:bCs/>
        </w:rPr>
      </w:pPr>
      <w:r w:rsidRPr="00395168">
        <w:rPr>
          <w:rFonts w:eastAsiaTheme="majorEastAsia"/>
          <w:bCs/>
          <w:lang w:val="fr-FR"/>
        </w:rPr>
        <w:t xml:space="preserve">Au regard de ces différents maux qui minent </w:t>
      </w:r>
      <w:r w:rsidRPr="00395168">
        <w:rPr>
          <w:rFonts w:eastAsiaTheme="majorEastAsia"/>
          <w:bCs/>
          <w:lang w:val="fr-FR"/>
        </w:rPr>
        <w:lastRenderedPageBreak/>
        <w:t xml:space="preserve">l’enseignement de l’EPS au Bénin, nos hypothèses sont vérifiées. Pour remédier à cette situation, les suggestions ont été faites à l’endroit des différents acteurs du système éducatif en vue d’une amélioration des conditions d’enseignement de l’EPS. </w:t>
      </w:r>
      <w:r w:rsidRPr="00395168">
        <w:rPr>
          <w:rFonts w:eastAsiaTheme="majorEastAsia"/>
          <w:bCs/>
        </w:rPr>
        <w:t xml:space="preserve">Les plus </w:t>
      </w:r>
      <w:proofErr w:type="spellStart"/>
      <w:r w:rsidRPr="00395168">
        <w:rPr>
          <w:rFonts w:eastAsiaTheme="majorEastAsia"/>
          <w:bCs/>
        </w:rPr>
        <w:t>saillantes</w:t>
      </w:r>
      <w:proofErr w:type="spellEnd"/>
      <w:r w:rsidRPr="00395168">
        <w:rPr>
          <w:rFonts w:eastAsiaTheme="majorEastAsia"/>
          <w:bCs/>
        </w:rPr>
        <w:t xml:space="preserve"> </w:t>
      </w:r>
      <w:proofErr w:type="spellStart"/>
      <w:r w:rsidRPr="00395168">
        <w:rPr>
          <w:rFonts w:eastAsiaTheme="majorEastAsia"/>
          <w:bCs/>
        </w:rPr>
        <w:t>sont</w:t>
      </w:r>
      <w:proofErr w:type="spellEnd"/>
      <w:r w:rsidRPr="00395168">
        <w:rPr>
          <w:rFonts w:eastAsiaTheme="majorEastAsia"/>
          <w:bCs/>
        </w:rPr>
        <w:t xml:space="preserve"> les </w:t>
      </w:r>
      <w:proofErr w:type="spellStart"/>
      <w:r w:rsidRPr="00395168">
        <w:rPr>
          <w:rFonts w:eastAsiaTheme="majorEastAsia"/>
          <w:bCs/>
        </w:rPr>
        <w:t>suivantes</w:t>
      </w:r>
      <w:proofErr w:type="spellEnd"/>
      <w:r w:rsidRPr="00395168">
        <w:rPr>
          <w:rFonts w:eastAsiaTheme="majorEastAsia"/>
          <w:bCs/>
        </w:rPr>
        <w:t>:</w:t>
      </w:r>
    </w:p>
    <w:p w:rsidR="00945649" w:rsidRPr="00395168" w:rsidRDefault="00945649" w:rsidP="00945649">
      <w:pPr>
        <w:pStyle w:val="Paragraphedeliste"/>
        <w:widowControl w:val="0"/>
        <w:numPr>
          <w:ilvl w:val="0"/>
          <w:numId w:val="20"/>
        </w:numPr>
        <w:autoSpaceDE w:val="0"/>
        <w:autoSpaceDN w:val="0"/>
        <w:adjustRightInd w:val="0"/>
        <w:spacing w:after="120" w:line="360" w:lineRule="auto"/>
        <w:jc w:val="both"/>
        <w:rPr>
          <w:rFonts w:eastAsiaTheme="majorEastAsia"/>
          <w:bCs/>
          <w:lang w:val="fr-FR"/>
        </w:rPr>
      </w:pPr>
      <w:r w:rsidRPr="00395168">
        <w:rPr>
          <w:lang w:val="fr-FR"/>
        </w:rPr>
        <w:t>élaborer et valider un document de politique éducative avec tous les acteurs (primaire, secondaire et supérieur) et intégrer l’EPS dans cette politique.</w:t>
      </w:r>
    </w:p>
    <w:p w:rsidR="00945649" w:rsidRPr="00395168" w:rsidRDefault="00945649" w:rsidP="00945649">
      <w:pPr>
        <w:pStyle w:val="Paragraphedeliste"/>
        <w:widowControl w:val="0"/>
        <w:numPr>
          <w:ilvl w:val="0"/>
          <w:numId w:val="20"/>
        </w:numPr>
        <w:autoSpaceDE w:val="0"/>
        <w:autoSpaceDN w:val="0"/>
        <w:adjustRightInd w:val="0"/>
        <w:spacing w:after="120" w:line="360" w:lineRule="auto"/>
        <w:jc w:val="both"/>
        <w:rPr>
          <w:rFonts w:eastAsiaTheme="majorEastAsia"/>
          <w:bCs/>
          <w:lang w:val="fr-FR"/>
        </w:rPr>
      </w:pPr>
      <w:r w:rsidRPr="00395168">
        <w:rPr>
          <w:lang w:val="fr-FR"/>
        </w:rPr>
        <w:t>former et recruter les enseignants d’EPS en nombre suffisant ;</w:t>
      </w:r>
    </w:p>
    <w:p w:rsidR="00945649" w:rsidRPr="00395168" w:rsidRDefault="00945649" w:rsidP="00945649">
      <w:pPr>
        <w:pStyle w:val="Paragraphedeliste"/>
        <w:widowControl w:val="0"/>
        <w:numPr>
          <w:ilvl w:val="0"/>
          <w:numId w:val="20"/>
        </w:numPr>
        <w:autoSpaceDE w:val="0"/>
        <w:autoSpaceDN w:val="0"/>
        <w:adjustRightInd w:val="0"/>
        <w:spacing w:after="120" w:line="360" w:lineRule="auto"/>
        <w:jc w:val="both"/>
        <w:rPr>
          <w:rFonts w:eastAsiaTheme="majorEastAsia"/>
          <w:bCs/>
          <w:lang w:val="fr-FR"/>
        </w:rPr>
      </w:pPr>
      <w:r w:rsidRPr="00395168">
        <w:rPr>
          <w:lang w:val="fr-FR"/>
        </w:rPr>
        <w:t>doter tous les collèges des infrastructures sportives et assurer leur animation régulière ;</w:t>
      </w:r>
    </w:p>
    <w:p w:rsidR="00945649" w:rsidRPr="00395168" w:rsidRDefault="00945649" w:rsidP="00945649">
      <w:pPr>
        <w:pStyle w:val="Paragraphedeliste"/>
        <w:widowControl w:val="0"/>
        <w:numPr>
          <w:ilvl w:val="0"/>
          <w:numId w:val="20"/>
        </w:numPr>
        <w:autoSpaceDE w:val="0"/>
        <w:autoSpaceDN w:val="0"/>
        <w:adjustRightInd w:val="0"/>
        <w:spacing w:after="120" w:line="360" w:lineRule="auto"/>
        <w:jc w:val="both"/>
        <w:rPr>
          <w:rFonts w:eastAsiaTheme="majorEastAsia"/>
          <w:bCs/>
          <w:lang w:val="fr-FR"/>
        </w:rPr>
      </w:pPr>
      <w:r w:rsidRPr="00395168">
        <w:rPr>
          <w:lang w:val="fr-FR"/>
        </w:rPr>
        <w:t xml:space="preserve"> organiser périodiquement les stages de recyclages des enseignants d’EPS en partenariat avec l’INJEPS.</w:t>
      </w:r>
    </w:p>
    <w:p w:rsidR="00945649" w:rsidRPr="00395168" w:rsidRDefault="00945649" w:rsidP="00945649">
      <w:pPr>
        <w:widowControl w:val="0"/>
        <w:autoSpaceDE w:val="0"/>
        <w:autoSpaceDN w:val="0"/>
        <w:adjustRightInd w:val="0"/>
        <w:spacing w:after="120" w:line="360" w:lineRule="auto"/>
        <w:ind w:firstLine="360"/>
        <w:jc w:val="both"/>
        <w:rPr>
          <w:rFonts w:eastAsiaTheme="majorEastAsia"/>
          <w:bCs/>
          <w:lang w:val="fr-FR"/>
        </w:rPr>
      </w:pPr>
      <w:r w:rsidRPr="00395168">
        <w:rPr>
          <w:rFonts w:eastAsiaTheme="majorEastAsia"/>
          <w:bCs/>
          <w:lang w:val="fr-FR"/>
        </w:rPr>
        <w:t xml:space="preserve">L’enseignement de l’EPS, en raison des progrès réalisés dans les nouveaux programmes, ressemble plus à un travail approximatif qu’à un travail pédagogique réfléchi pouvant permettre aux apprenants de maîtriser leur motricité et de se faire une culture physique et sportive. Les notes d’EPS aux différents examens ne reflètent pas ainsi les résultats d’une </w:t>
      </w:r>
      <w:r w:rsidRPr="00395168">
        <w:rPr>
          <w:rFonts w:eastAsiaTheme="majorEastAsia"/>
          <w:bCs/>
          <w:lang w:val="fr-FR"/>
        </w:rPr>
        <w:lastRenderedPageBreak/>
        <w:t>évaluation objective des apprentissages. Une réforme sera nécessaire afin d’y remédier.</w:t>
      </w:r>
    </w:p>
    <w:p w:rsidR="00945649" w:rsidRPr="00395168" w:rsidRDefault="00945649" w:rsidP="00945649">
      <w:pPr>
        <w:widowControl w:val="0"/>
        <w:autoSpaceDE w:val="0"/>
        <w:autoSpaceDN w:val="0"/>
        <w:adjustRightInd w:val="0"/>
        <w:spacing w:after="120" w:line="360" w:lineRule="auto"/>
        <w:jc w:val="both"/>
        <w:rPr>
          <w:rFonts w:eastAsiaTheme="majorEastAsia"/>
          <w:b/>
          <w:bCs/>
          <w:lang w:val="fr-FR"/>
        </w:rPr>
      </w:pPr>
      <w:r w:rsidRPr="00395168">
        <w:rPr>
          <w:rFonts w:eastAsiaTheme="majorEastAsia"/>
          <w:b/>
          <w:bCs/>
          <w:lang w:val="fr-FR"/>
        </w:rPr>
        <w:t>Bibliographie</w:t>
      </w:r>
    </w:p>
    <w:p w:rsidR="00945649" w:rsidRPr="00395168" w:rsidRDefault="00945649" w:rsidP="00945649">
      <w:pPr>
        <w:spacing w:line="360" w:lineRule="auto"/>
        <w:jc w:val="both"/>
        <w:rPr>
          <w:lang w:val="fr-FR"/>
        </w:rPr>
      </w:pPr>
      <w:proofErr w:type="spellStart"/>
      <w:r w:rsidRPr="00395168">
        <w:rPr>
          <w:b/>
          <w:lang w:val="fr-FR"/>
        </w:rPr>
        <w:t>Attiklémé</w:t>
      </w:r>
      <w:proofErr w:type="spellEnd"/>
      <w:r w:rsidRPr="00395168">
        <w:rPr>
          <w:b/>
          <w:lang w:val="fr-FR"/>
        </w:rPr>
        <w:t xml:space="preserve">, </w:t>
      </w:r>
      <w:proofErr w:type="spellStart"/>
      <w:r w:rsidRPr="00395168">
        <w:rPr>
          <w:b/>
          <w:lang w:val="fr-FR"/>
        </w:rPr>
        <w:t>Kossivi</w:t>
      </w:r>
      <w:proofErr w:type="spellEnd"/>
      <w:r w:rsidRPr="00395168">
        <w:rPr>
          <w:b/>
          <w:lang w:val="fr-FR"/>
        </w:rPr>
        <w:t>,</w:t>
      </w:r>
      <w:r w:rsidRPr="00395168">
        <w:rPr>
          <w:lang w:val="fr-FR"/>
        </w:rPr>
        <w:t xml:space="preserve"> (2002). </w:t>
      </w:r>
      <w:r w:rsidRPr="00395168">
        <w:rPr>
          <w:i/>
          <w:lang w:val="fr-FR"/>
        </w:rPr>
        <w:t>Programme d’enseignement de la natation dans les collèges : contraintes et condition d’élaboration. Le point de vue anthropologie didactique.</w:t>
      </w:r>
      <w:r w:rsidRPr="00395168">
        <w:rPr>
          <w:lang w:val="fr-FR"/>
        </w:rPr>
        <w:t xml:space="preserve"> Thèse de doctorat, université de Joseph Fourier Grenoble 1</w:t>
      </w:r>
    </w:p>
    <w:p w:rsidR="00945649" w:rsidRPr="00395168" w:rsidRDefault="00945649" w:rsidP="00945649">
      <w:pPr>
        <w:spacing w:line="360" w:lineRule="auto"/>
        <w:jc w:val="both"/>
        <w:rPr>
          <w:lang w:val="fr-FR"/>
        </w:rPr>
      </w:pPr>
      <w:r w:rsidRPr="00395168">
        <w:rPr>
          <w:b/>
          <w:lang w:val="fr-FR"/>
        </w:rPr>
        <w:t xml:space="preserve">Gouda, </w:t>
      </w:r>
      <w:proofErr w:type="spellStart"/>
      <w:r w:rsidRPr="00395168">
        <w:rPr>
          <w:b/>
          <w:lang w:val="fr-FR"/>
        </w:rPr>
        <w:t>Souaïbou</w:t>
      </w:r>
      <w:proofErr w:type="spellEnd"/>
      <w:r w:rsidRPr="00395168">
        <w:rPr>
          <w:b/>
          <w:bCs/>
          <w:lang w:val="fr-FR"/>
        </w:rPr>
        <w:t>,</w:t>
      </w:r>
      <w:r w:rsidRPr="00395168">
        <w:rPr>
          <w:bCs/>
          <w:lang w:val="fr-FR"/>
        </w:rPr>
        <w:t xml:space="preserve"> (2010). Sports, Identités Culturelles Et Développement Dans l’Espace Francophone : France, Bénin, Congo, Niger et Sénégal. </w:t>
      </w:r>
      <w:r w:rsidRPr="00395168">
        <w:rPr>
          <w:lang w:val="fr-FR"/>
        </w:rPr>
        <w:t xml:space="preserve">In </w:t>
      </w:r>
      <w:r w:rsidRPr="00395168">
        <w:rPr>
          <w:bCs/>
          <w:i/>
          <w:lang w:val="fr-FR"/>
        </w:rPr>
        <w:t>Journal of Global Business Administration, Université du Québec en  Outaouais, vol 2, n°2</w:t>
      </w:r>
      <w:r w:rsidRPr="00395168">
        <w:rPr>
          <w:bCs/>
          <w:lang w:val="fr-FR"/>
        </w:rPr>
        <w:t xml:space="preserve">, </w:t>
      </w:r>
      <w:r w:rsidRPr="00395168">
        <w:rPr>
          <w:lang w:val="fr-FR"/>
        </w:rPr>
        <w:t>pp 150-162.</w:t>
      </w:r>
    </w:p>
    <w:p w:rsidR="00945649" w:rsidRPr="00395168" w:rsidRDefault="00945649" w:rsidP="00945649">
      <w:pPr>
        <w:autoSpaceDE w:val="0"/>
        <w:autoSpaceDN w:val="0"/>
        <w:adjustRightInd w:val="0"/>
        <w:spacing w:after="120" w:line="360" w:lineRule="auto"/>
        <w:jc w:val="both"/>
        <w:rPr>
          <w:lang w:val="fr-FR"/>
        </w:rPr>
      </w:pPr>
      <w:r w:rsidRPr="00395168">
        <w:rPr>
          <w:b/>
          <w:lang w:val="fr-FR"/>
        </w:rPr>
        <w:t xml:space="preserve">Gouda, </w:t>
      </w:r>
      <w:proofErr w:type="spellStart"/>
      <w:r w:rsidRPr="00395168">
        <w:rPr>
          <w:b/>
          <w:lang w:val="fr-FR"/>
        </w:rPr>
        <w:t>Souaïbou</w:t>
      </w:r>
      <w:proofErr w:type="spellEnd"/>
      <w:r w:rsidRPr="00395168">
        <w:rPr>
          <w:b/>
          <w:lang w:val="fr-FR"/>
        </w:rPr>
        <w:t xml:space="preserve">, et </w:t>
      </w:r>
      <w:proofErr w:type="spellStart"/>
      <w:r w:rsidRPr="00395168">
        <w:rPr>
          <w:b/>
          <w:lang w:val="fr-FR"/>
        </w:rPr>
        <w:t>Chifflet</w:t>
      </w:r>
      <w:proofErr w:type="spellEnd"/>
      <w:r w:rsidRPr="00395168">
        <w:rPr>
          <w:b/>
          <w:lang w:val="fr-FR"/>
        </w:rPr>
        <w:t>, Pierre,</w:t>
      </w:r>
      <w:r w:rsidRPr="00395168">
        <w:rPr>
          <w:lang w:val="fr-FR"/>
        </w:rPr>
        <w:t xml:space="preserve"> (1996). </w:t>
      </w:r>
      <w:r w:rsidRPr="00395168">
        <w:rPr>
          <w:bCs/>
          <w:iCs/>
          <w:lang w:val="fr-FR"/>
        </w:rPr>
        <w:t>Olympisme et identités nationales en Afrique noire francophone</w:t>
      </w:r>
      <w:r w:rsidRPr="00395168">
        <w:rPr>
          <w:lang w:val="fr-FR"/>
        </w:rPr>
        <w:t>,</w:t>
      </w:r>
      <w:r w:rsidRPr="00395168">
        <w:rPr>
          <w:i/>
          <w:lang w:val="fr-FR"/>
        </w:rPr>
        <w:t xml:space="preserve"> in Revue STAPS, Presse Universitaire de Grenoble</w:t>
      </w:r>
      <w:r w:rsidRPr="00395168">
        <w:rPr>
          <w:lang w:val="fr-FR"/>
        </w:rPr>
        <w:t xml:space="preserve">. </w:t>
      </w:r>
    </w:p>
    <w:p w:rsidR="00945649" w:rsidRPr="00395168" w:rsidRDefault="00945649" w:rsidP="00945649">
      <w:pPr>
        <w:autoSpaceDE w:val="0"/>
        <w:autoSpaceDN w:val="0"/>
        <w:adjustRightInd w:val="0"/>
        <w:spacing w:after="120" w:line="360" w:lineRule="auto"/>
        <w:jc w:val="both"/>
        <w:rPr>
          <w:lang w:val="fr-FR"/>
        </w:rPr>
      </w:pPr>
      <w:r w:rsidRPr="00395168">
        <w:rPr>
          <w:b/>
          <w:lang w:val="fr-FR"/>
        </w:rPr>
        <w:t xml:space="preserve">Gouda, </w:t>
      </w:r>
      <w:proofErr w:type="spellStart"/>
      <w:r w:rsidRPr="00395168">
        <w:rPr>
          <w:b/>
          <w:lang w:val="fr-FR"/>
        </w:rPr>
        <w:t>Souaïbou</w:t>
      </w:r>
      <w:proofErr w:type="spellEnd"/>
      <w:r w:rsidRPr="00395168">
        <w:rPr>
          <w:lang w:val="fr-FR"/>
        </w:rPr>
        <w:t xml:space="preserve">, (1997). </w:t>
      </w:r>
      <w:r w:rsidRPr="00395168">
        <w:rPr>
          <w:bCs/>
          <w:i/>
          <w:iCs/>
          <w:lang w:val="fr-FR"/>
        </w:rPr>
        <w:t>Etats, Sports et Politiques en Afrique noire francophone : cas du Bénin, du Congo, du Niger et du Sénégal</w:t>
      </w:r>
      <w:r w:rsidRPr="00395168">
        <w:rPr>
          <w:lang w:val="fr-FR"/>
        </w:rPr>
        <w:t>. Thèse pour le doctorat de l’Université Joseph Fourier Grenoble, Mention STAPS.  484p</w:t>
      </w:r>
    </w:p>
    <w:p w:rsidR="00945649" w:rsidRPr="00395168" w:rsidRDefault="00945649" w:rsidP="00945649">
      <w:pPr>
        <w:autoSpaceDE w:val="0"/>
        <w:autoSpaceDN w:val="0"/>
        <w:adjustRightInd w:val="0"/>
        <w:spacing w:after="120" w:line="360" w:lineRule="auto"/>
        <w:jc w:val="both"/>
        <w:rPr>
          <w:lang w:val="fr-FR"/>
        </w:rPr>
      </w:pPr>
      <w:r w:rsidRPr="00395168">
        <w:rPr>
          <w:b/>
          <w:lang w:val="fr-FR"/>
        </w:rPr>
        <w:lastRenderedPageBreak/>
        <w:t xml:space="preserve">Gouda, </w:t>
      </w:r>
      <w:proofErr w:type="spellStart"/>
      <w:r w:rsidRPr="00395168">
        <w:rPr>
          <w:b/>
          <w:lang w:val="fr-FR"/>
        </w:rPr>
        <w:t>Souaïbou</w:t>
      </w:r>
      <w:proofErr w:type="spellEnd"/>
      <w:r w:rsidRPr="00395168">
        <w:rPr>
          <w:b/>
          <w:lang w:val="fr-FR"/>
        </w:rPr>
        <w:t>,</w:t>
      </w:r>
      <w:r w:rsidRPr="00395168">
        <w:rPr>
          <w:lang w:val="fr-FR"/>
        </w:rPr>
        <w:t xml:space="preserve"> (1986). </w:t>
      </w:r>
      <w:r w:rsidRPr="00395168">
        <w:rPr>
          <w:bCs/>
          <w:i/>
          <w:iCs/>
          <w:lang w:val="fr-FR"/>
        </w:rPr>
        <w:t>Analyse organisationnelle des activités physiques et sportives dans un pays d’Afrique noire : le Bénin</w:t>
      </w:r>
      <w:r w:rsidRPr="00395168">
        <w:rPr>
          <w:lang w:val="fr-FR"/>
        </w:rPr>
        <w:t>. Thèse de doctorat du 3ème cycle STAPS, Grenoble 1. 433p</w:t>
      </w:r>
    </w:p>
    <w:p w:rsidR="00945649" w:rsidRPr="00395168" w:rsidRDefault="00945649" w:rsidP="00945649">
      <w:pPr>
        <w:autoSpaceDE w:val="0"/>
        <w:autoSpaceDN w:val="0"/>
        <w:adjustRightInd w:val="0"/>
        <w:spacing w:after="120" w:line="360" w:lineRule="auto"/>
        <w:jc w:val="both"/>
        <w:rPr>
          <w:lang w:val="fr-FR"/>
        </w:rPr>
      </w:pPr>
      <w:r w:rsidRPr="00395168">
        <w:rPr>
          <w:b/>
          <w:lang w:val="fr-FR"/>
        </w:rPr>
        <w:t xml:space="preserve">Gouda, </w:t>
      </w:r>
      <w:proofErr w:type="spellStart"/>
      <w:r w:rsidRPr="00395168">
        <w:rPr>
          <w:b/>
          <w:lang w:val="fr-FR"/>
        </w:rPr>
        <w:t>Souaïbou</w:t>
      </w:r>
      <w:proofErr w:type="spellEnd"/>
      <w:r w:rsidRPr="00395168">
        <w:rPr>
          <w:b/>
          <w:lang w:val="fr-FR"/>
        </w:rPr>
        <w:t>.</w:t>
      </w:r>
      <w:r w:rsidRPr="00395168">
        <w:rPr>
          <w:lang w:val="fr-FR"/>
        </w:rPr>
        <w:t xml:space="preserve"> (1984). </w:t>
      </w:r>
      <w:r w:rsidRPr="00395168">
        <w:rPr>
          <w:i/>
          <w:iCs/>
          <w:lang w:val="fr-FR"/>
        </w:rPr>
        <w:t xml:space="preserve">Les activités physiques et sportives en République Populaire du Bénin, Des pratiques physiques traditionnelles aux pratiques sportives actuelles. </w:t>
      </w:r>
      <w:r w:rsidRPr="00395168">
        <w:rPr>
          <w:lang w:val="fr-FR"/>
        </w:rPr>
        <w:t>Mémoires DEA, Université de Clermont-Ferrand II.</w:t>
      </w:r>
    </w:p>
    <w:p w:rsidR="00945649" w:rsidRPr="00395168" w:rsidRDefault="00945649" w:rsidP="00945649">
      <w:pPr>
        <w:spacing w:line="360" w:lineRule="auto"/>
        <w:jc w:val="both"/>
        <w:rPr>
          <w:color w:val="0F243E" w:themeColor="text2" w:themeShade="80"/>
          <w:lang w:val="fr-FR"/>
        </w:rPr>
      </w:pPr>
      <w:proofErr w:type="spellStart"/>
      <w:r w:rsidRPr="00395168">
        <w:rPr>
          <w:b/>
          <w:lang w:val="fr-FR"/>
        </w:rPr>
        <w:t>Gnansounou</w:t>
      </w:r>
      <w:proofErr w:type="spellEnd"/>
      <w:r w:rsidRPr="00395168">
        <w:rPr>
          <w:b/>
          <w:lang w:val="fr-FR"/>
        </w:rPr>
        <w:t xml:space="preserve">, </w:t>
      </w:r>
      <w:proofErr w:type="spellStart"/>
      <w:r w:rsidRPr="00395168">
        <w:rPr>
          <w:b/>
          <w:lang w:val="fr-FR"/>
        </w:rPr>
        <w:t>Bernadin</w:t>
      </w:r>
      <w:proofErr w:type="spellEnd"/>
      <w:r w:rsidRPr="00395168">
        <w:rPr>
          <w:b/>
          <w:lang w:val="fr-FR"/>
        </w:rPr>
        <w:t>,</w:t>
      </w:r>
      <w:r w:rsidRPr="00395168">
        <w:rPr>
          <w:lang w:val="fr-FR"/>
        </w:rPr>
        <w:t xml:space="preserve"> (1999) Histoire et politique  de la construction des infrastructures sportives et socio-éducatives dans les départements du littoral. Mémoire de maîtrise en STAPS</w:t>
      </w:r>
      <w:r w:rsidRPr="00395168">
        <w:rPr>
          <w:color w:val="0F243E" w:themeColor="text2" w:themeShade="80"/>
          <w:lang w:val="fr-FR"/>
        </w:rPr>
        <w:t xml:space="preserve">, Université d’Abomey- </w:t>
      </w:r>
      <w:proofErr w:type="spellStart"/>
      <w:r w:rsidRPr="00395168">
        <w:rPr>
          <w:color w:val="0F243E" w:themeColor="text2" w:themeShade="80"/>
          <w:lang w:val="fr-FR"/>
        </w:rPr>
        <w:t>Calavi</w:t>
      </w:r>
      <w:proofErr w:type="spellEnd"/>
      <w:r w:rsidRPr="00395168">
        <w:rPr>
          <w:color w:val="0F243E" w:themeColor="text2" w:themeShade="80"/>
          <w:lang w:val="fr-FR"/>
        </w:rPr>
        <w:t xml:space="preserve">  (INJEPS)</w:t>
      </w:r>
    </w:p>
    <w:p w:rsidR="00945649" w:rsidRPr="00395168" w:rsidRDefault="00945649" w:rsidP="00945649">
      <w:pPr>
        <w:spacing w:line="360" w:lineRule="auto"/>
        <w:jc w:val="both"/>
        <w:rPr>
          <w:lang w:val="fr-FR"/>
        </w:rPr>
      </w:pPr>
      <w:r w:rsidRPr="00395168">
        <w:rPr>
          <w:b/>
          <w:lang w:val="fr-FR"/>
        </w:rPr>
        <w:t>Jobert, Bruno, et Muller, Pierre.,</w:t>
      </w:r>
      <w:r w:rsidRPr="00395168">
        <w:rPr>
          <w:lang w:val="fr-FR"/>
        </w:rPr>
        <w:t xml:space="preserve"> (1987). L’Etat en action. Politiques publiques et corporatisme, Paris : PUF.</w:t>
      </w:r>
    </w:p>
    <w:p w:rsidR="00945649" w:rsidRPr="00395168" w:rsidRDefault="00945649" w:rsidP="00945649">
      <w:pPr>
        <w:spacing w:line="360" w:lineRule="auto"/>
        <w:jc w:val="both"/>
        <w:rPr>
          <w:lang w:val="fr-FR"/>
        </w:rPr>
      </w:pPr>
      <w:proofErr w:type="spellStart"/>
      <w:r w:rsidRPr="00395168">
        <w:rPr>
          <w:b/>
          <w:lang w:val="fr-FR"/>
        </w:rPr>
        <w:t>Lacasse</w:t>
      </w:r>
      <w:proofErr w:type="spellEnd"/>
      <w:r w:rsidRPr="00395168">
        <w:rPr>
          <w:b/>
          <w:lang w:val="fr-FR"/>
        </w:rPr>
        <w:t xml:space="preserve">,  François, Dominique, et </w:t>
      </w:r>
      <w:proofErr w:type="spellStart"/>
      <w:r w:rsidRPr="00395168">
        <w:rPr>
          <w:b/>
          <w:lang w:val="fr-FR"/>
        </w:rPr>
        <w:t>Thoenig</w:t>
      </w:r>
      <w:proofErr w:type="spellEnd"/>
      <w:r w:rsidRPr="00395168">
        <w:rPr>
          <w:b/>
          <w:lang w:val="fr-FR"/>
        </w:rPr>
        <w:t xml:space="preserve"> Jean  Claude,</w:t>
      </w:r>
      <w:r w:rsidRPr="00395168">
        <w:rPr>
          <w:lang w:val="fr-FR"/>
        </w:rPr>
        <w:t xml:space="preserve"> (1996). L’action publique, Paris, </w:t>
      </w:r>
      <w:proofErr w:type="spellStart"/>
      <w:r w:rsidRPr="00395168">
        <w:rPr>
          <w:lang w:val="fr-FR"/>
        </w:rPr>
        <w:t>l’Harmattan</w:t>
      </w:r>
      <w:proofErr w:type="spellEnd"/>
      <w:r w:rsidRPr="00395168">
        <w:rPr>
          <w:lang w:val="fr-FR"/>
        </w:rPr>
        <w:t>.</w:t>
      </w:r>
    </w:p>
    <w:p w:rsidR="00945649" w:rsidRPr="00395168" w:rsidRDefault="00945649" w:rsidP="00945649">
      <w:pPr>
        <w:spacing w:line="360" w:lineRule="auto"/>
        <w:jc w:val="both"/>
        <w:rPr>
          <w:lang w:val="fr-FR"/>
        </w:rPr>
      </w:pPr>
      <w:proofErr w:type="spellStart"/>
      <w:r w:rsidRPr="00395168">
        <w:rPr>
          <w:b/>
          <w:lang w:val="fr-FR"/>
        </w:rPr>
        <w:t>Meny</w:t>
      </w:r>
      <w:proofErr w:type="spellEnd"/>
      <w:r w:rsidRPr="00395168">
        <w:rPr>
          <w:b/>
          <w:lang w:val="fr-FR"/>
        </w:rPr>
        <w:t xml:space="preserve">, Yves, &amp; </w:t>
      </w:r>
      <w:proofErr w:type="spellStart"/>
      <w:r w:rsidRPr="00395168">
        <w:rPr>
          <w:b/>
          <w:lang w:val="fr-FR"/>
        </w:rPr>
        <w:t>Thoenig</w:t>
      </w:r>
      <w:proofErr w:type="spellEnd"/>
      <w:r w:rsidRPr="00395168">
        <w:rPr>
          <w:b/>
          <w:lang w:val="fr-FR"/>
        </w:rPr>
        <w:t xml:space="preserve">, Jean Claude </w:t>
      </w:r>
      <w:r w:rsidRPr="00395168">
        <w:rPr>
          <w:lang w:val="fr-FR"/>
        </w:rPr>
        <w:t xml:space="preserve">(1989). Les politiques publiques, Paris, PUF, 391 p. </w:t>
      </w:r>
    </w:p>
    <w:p w:rsidR="00945649" w:rsidRPr="00395168" w:rsidRDefault="00945649" w:rsidP="00945649">
      <w:pPr>
        <w:spacing w:line="360" w:lineRule="auto"/>
        <w:jc w:val="both"/>
        <w:rPr>
          <w:lang w:val="fr-FR"/>
        </w:rPr>
      </w:pPr>
      <w:r w:rsidRPr="00395168">
        <w:rPr>
          <w:b/>
          <w:lang w:val="fr-FR"/>
        </w:rPr>
        <w:t>Muller, Pierre.,</w:t>
      </w:r>
      <w:r w:rsidRPr="00395168">
        <w:rPr>
          <w:lang w:val="fr-FR"/>
        </w:rPr>
        <w:t xml:space="preserve"> (1990). Les politiques publiques, Paris, PUF.</w:t>
      </w:r>
    </w:p>
    <w:p w:rsidR="00945649" w:rsidRPr="00395168" w:rsidRDefault="00945649" w:rsidP="00945649">
      <w:pPr>
        <w:autoSpaceDE w:val="0"/>
        <w:autoSpaceDN w:val="0"/>
        <w:adjustRightInd w:val="0"/>
        <w:spacing w:after="120" w:line="360" w:lineRule="auto"/>
        <w:jc w:val="both"/>
        <w:rPr>
          <w:lang w:val="fr-FR"/>
        </w:rPr>
      </w:pPr>
      <w:r w:rsidRPr="00395168">
        <w:rPr>
          <w:b/>
          <w:lang w:val="fr-FR"/>
        </w:rPr>
        <w:lastRenderedPageBreak/>
        <w:t>Muller,  Pierre</w:t>
      </w:r>
      <w:r w:rsidRPr="00395168">
        <w:rPr>
          <w:lang w:val="fr-FR"/>
        </w:rPr>
        <w:t xml:space="preserve">, (1995) « Les politiques publiques comme construction d'un rapport au monde », in Faure, </w:t>
      </w:r>
      <w:proofErr w:type="spellStart"/>
      <w:r w:rsidRPr="00395168">
        <w:rPr>
          <w:lang w:val="fr-FR"/>
        </w:rPr>
        <w:t>Pollet</w:t>
      </w:r>
      <w:proofErr w:type="spellEnd"/>
      <w:r w:rsidRPr="00395168">
        <w:rPr>
          <w:lang w:val="fr-FR"/>
        </w:rPr>
        <w:t xml:space="preserve">, Warin, </w:t>
      </w:r>
      <w:r w:rsidRPr="00395168">
        <w:rPr>
          <w:i/>
          <w:iCs/>
          <w:lang w:val="fr-FR"/>
        </w:rPr>
        <w:t xml:space="preserve">La notion de référentiel dans les politiques publiques, </w:t>
      </w:r>
      <w:r w:rsidRPr="00395168">
        <w:rPr>
          <w:lang w:val="fr-FR"/>
        </w:rPr>
        <w:t xml:space="preserve">Paris, </w:t>
      </w:r>
      <w:proofErr w:type="spellStart"/>
      <w:r w:rsidRPr="00395168">
        <w:rPr>
          <w:lang w:val="fr-FR"/>
        </w:rPr>
        <w:t>L'Harmattan</w:t>
      </w:r>
      <w:proofErr w:type="spellEnd"/>
      <w:r w:rsidRPr="00395168">
        <w:rPr>
          <w:lang w:val="fr-FR"/>
        </w:rPr>
        <w:t>, pp. 153-178.</w:t>
      </w:r>
    </w:p>
    <w:p w:rsidR="00945649" w:rsidRPr="00395168" w:rsidRDefault="00945649" w:rsidP="00945649">
      <w:pPr>
        <w:spacing w:line="360" w:lineRule="auto"/>
        <w:jc w:val="both"/>
        <w:rPr>
          <w:lang w:val="fr-FR"/>
        </w:rPr>
      </w:pPr>
      <w:proofErr w:type="spellStart"/>
      <w:r w:rsidRPr="00395168">
        <w:rPr>
          <w:b/>
          <w:lang w:val="fr-FR"/>
        </w:rPr>
        <w:t>Thiesse</w:t>
      </w:r>
      <w:proofErr w:type="spellEnd"/>
      <w:r w:rsidRPr="00395168">
        <w:rPr>
          <w:b/>
          <w:lang w:val="fr-FR"/>
        </w:rPr>
        <w:t>, Anne Marie,</w:t>
      </w:r>
      <w:r w:rsidRPr="00395168">
        <w:rPr>
          <w:lang w:val="fr-FR"/>
        </w:rPr>
        <w:t xml:space="preserve"> (1999). La création des identités nationales. Europe</w:t>
      </w:r>
    </w:p>
    <w:p w:rsidR="00945649" w:rsidRPr="00395168" w:rsidRDefault="00945649" w:rsidP="00945649">
      <w:pPr>
        <w:spacing w:line="360" w:lineRule="auto"/>
        <w:jc w:val="both"/>
        <w:rPr>
          <w:lang w:val="fr-FR"/>
        </w:rPr>
      </w:pPr>
      <w:r w:rsidRPr="00395168">
        <w:rPr>
          <w:lang w:val="fr-FR"/>
        </w:rPr>
        <w:t>XVIIIe-XXe siècle, Paris, Le Seuil, coll. « L’Univers historique ».</w:t>
      </w:r>
    </w:p>
    <w:p w:rsidR="00945649" w:rsidRPr="00395168" w:rsidRDefault="00945649" w:rsidP="00945649">
      <w:pPr>
        <w:spacing w:line="360" w:lineRule="auto"/>
        <w:jc w:val="both"/>
        <w:rPr>
          <w:lang w:val="fr-FR"/>
        </w:rPr>
      </w:pPr>
      <w:proofErr w:type="spellStart"/>
      <w:r w:rsidRPr="00395168">
        <w:rPr>
          <w:b/>
          <w:lang w:val="fr-FR"/>
        </w:rPr>
        <w:t>Wabi</w:t>
      </w:r>
      <w:proofErr w:type="spellEnd"/>
      <w:r w:rsidRPr="00395168">
        <w:rPr>
          <w:b/>
          <w:lang w:val="fr-FR"/>
        </w:rPr>
        <w:t xml:space="preserve">, </w:t>
      </w:r>
      <w:proofErr w:type="spellStart"/>
      <w:r w:rsidRPr="00395168">
        <w:rPr>
          <w:b/>
          <w:lang w:val="fr-FR"/>
        </w:rPr>
        <w:t>Sakaryaou</w:t>
      </w:r>
      <w:proofErr w:type="spellEnd"/>
      <w:r w:rsidRPr="00395168">
        <w:rPr>
          <w:b/>
          <w:lang w:val="fr-FR"/>
        </w:rPr>
        <w:t>.,</w:t>
      </w:r>
      <w:r w:rsidRPr="00395168">
        <w:rPr>
          <w:lang w:val="fr-FR"/>
        </w:rPr>
        <w:t xml:space="preserve"> (1990). </w:t>
      </w:r>
      <w:r w:rsidRPr="00395168">
        <w:rPr>
          <w:i/>
          <w:lang w:val="fr-FR"/>
        </w:rPr>
        <w:t>Le vécu sportif des instituteurs et son rôle dans la détermination de leur intervention pédagogique en EPS dans les écoles Béninoises</w:t>
      </w:r>
      <w:r w:rsidRPr="00395168">
        <w:rPr>
          <w:lang w:val="fr-FR"/>
        </w:rPr>
        <w:t xml:space="preserve">. Thèse de doctorat de l’Université de </w:t>
      </w:r>
      <w:proofErr w:type="spellStart"/>
      <w:r w:rsidRPr="00395168">
        <w:rPr>
          <w:lang w:val="fr-FR"/>
        </w:rPr>
        <w:t>Bordeau</w:t>
      </w:r>
      <w:proofErr w:type="spellEnd"/>
      <w:r w:rsidRPr="00395168">
        <w:rPr>
          <w:lang w:val="fr-FR"/>
        </w:rPr>
        <w:t xml:space="preserve"> II.</w:t>
      </w:r>
    </w:p>
    <w:p w:rsidR="00945649" w:rsidRPr="00395168" w:rsidRDefault="00945649" w:rsidP="00945649">
      <w:pPr>
        <w:spacing w:line="360" w:lineRule="auto"/>
        <w:jc w:val="both"/>
        <w:rPr>
          <w:lang w:val="fr-FR"/>
        </w:rPr>
      </w:pPr>
      <w:r w:rsidRPr="00395168">
        <w:rPr>
          <w:lang w:val="fr-FR"/>
        </w:rPr>
        <w:t>LOI n°2010-298 du 11décembre 1990 portant constitution de la République du Bénin.</w:t>
      </w:r>
    </w:p>
    <w:p w:rsidR="00945649" w:rsidRPr="00395168" w:rsidRDefault="00945649" w:rsidP="00945649">
      <w:pPr>
        <w:spacing w:line="360" w:lineRule="auto"/>
        <w:jc w:val="both"/>
        <w:rPr>
          <w:lang w:val="fr-FR"/>
        </w:rPr>
      </w:pPr>
      <w:r w:rsidRPr="00395168">
        <w:rPr>
          <w:lang w:val="fr-FR"/>
        </w:rPr>
        <w:t>LOI n°2003-17 du 11novembre 2OO3 portant orientation de l’Education Nationale en République du Bénin et la LOI n°2005-33 du 06 octobre 2005 qui l’a modifiée.</w:t>
      </w:r>
    </w:p>
    <w:p w:rsidR="00945649" w:rsidRPr="00395168" w:rsidRDefault="00945649" w:rsidP="00945649">
      <w:pPr>
        <w:spacing w:line="360" w:lineRule="auto"/>
        <w:jc w:val="both"/>
        <w:rPr>
          <w:lang w:val="fr-FR"/>
        </w:rPr>
      </w:pPr>
      <w:r w:rsidRPr="00395168">
        <w:rPr>
          <w:lang w:val="fr-FR"/>
        </w:rPr>
        <w:t>Acte du Forum National sur le Secteur de L’Education, février 2007.</w:t>
      </w:r>
    </w:p>
    <w:p w:rsidR="00945649" w:rsidRPr="00395168" w:rsidRDefault="00945649" w:rsidP="00945649">
      <w:pPr>
        <w:spacing w:line="360" w:lineRule="auto"/>
        <w:jc w:val="both"/>
        <w:rPr>
          <w:lang w:val="fr-FR"/>
        </w:rPr>
      </w:pPr>
      <w:r w:rsidRPr="00395168">
        <w:rPr>
          <w:lang w:val="fr-FR"/>
        </w:rPr>
        <w:t>Rapport d’Etat du Système Educatif National (RESEN), 2008, Banque Mondiale.</w:t>
      </w:r>
    </w:p>
    <w:p w:rsidR="00945649" w:rsidRPr="00395168" w:rsidRDefault="00945649" w:rsidP="00945649">
      <w:pPr>
        <w:spacing w:line="360" w:lineRule="auto"/>
        <w:jc w:val="both"/>
        <w:rPr>
          <w:lang w:val="fr-FR"/>
        </w:rPr>
      </w:pPr>
      <w:r w:rsidRPr="00395168">
        <w:rPr>
          <w:lang w:val="fr-FR"/>
        </w:rPr>
        <w:lastRenderedPageBreak/>
        <w:t>Annuaire statistique scolaire de l’Enseignement Secondaire Général, 2009-2010.</w:t>
      </w:r>
    </w:p>
    <w:p w:rsidR="00945649" w:rsidRPr="00395168" w:rsidRDefault="00945649" w:rsidP="00945649">
      <w:pPr>
        <w:spacing w:line="360" w:lineRule="auto"/>
        <w:jc w:val="both"/>
      </w:pPr>
      <w:r w:rsidRPr="00395168">
        <w:t>UNESCO (1978), Charter for Physical Education and Sport. Paris, UNESCO.</w:t>
      </w:r>
    </w:p>
    <w:p w:rsidR="00945649" w:rsidRPr="00395168" w:rsidRDefault="00945649" w:rsidP="00945649"/>
    <w:p w:rsidR="00945649" w:rsidRDefault="00945649" w:rsidP="00945649">
      <w:pPr>
        <w:spacing w:line="360" w:lineRule="auto"/>
        <w:jc w:val="both"/>
      </w:pPr>
    </w:p>
    <w:p w:rsidR="00B50046" w:rsidRPr="00C67FC0" w:rsidRDefault="00B50046" w:rsidP="00B50046">
      <w:pPr>
        <w:jc w:val="center"/>
        <w:rPr>
          <w:b/>
          <w:sz w:val="36"/>
          <w:szCs w:val="36"/>
          <w:lang w:val="fr-FR"/>
        </w:rPr>
      </w:pPr>
    </w:p>
    <w:p w:rsidR="00FA2041" w:rsidRDefault="00FA2041" w:rsidP="00945649">
      <w:pPr>
        <w:spacing w:line="360" w:lineRule="auto"/>
        <w:rPr>
          <w:b/>
          <w:lang w:val="fr-FR"/>
        </w:rPr>
      </w:pPr>
    </w:p>
    <w:sectPr w:rsidR="00FA2041" w:rsidSect="00945649">
      <w:footerReference w:type="default" r:id="rId15"/>
      <w:pgSz w:w="8391" w:h="11907" w:code="11"/>
      <w:pgMar w:top="1320" w:right="1300" w:bottom="709" w:left="1300" w:header="0" w:footer="1003"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8D" w:rsidRDefault="00E03A8D" w:rsidP="001D753B">
      <w:r>
        <w:separator/>
      </w:r>
    </w:p>
  </w:endnote>
  <w:endnote w:type="continuationSeparator" w:id="0">
    <w:p w:rsidR="00E03A8D" w:rsidRDefault="00E03A8D" w:rsidP="001D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0" w:usb1="08070000" w:usb2="00000010" w:usb3="00000000" w:csb0="00020000" w:csb1="00000000"/>
  </w:font>
  <w:font w:name="Calibri,Ital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3916"/>
      <w:docPartObj>
        <w:docPartGallery w:val="Page Numbers (Bottom of Page)"/>
        <w:docPartUnique/>
      </w:docPartObj>
    </w:sdtPr>
    <w:sdtContent>
      <w:p w:rsidR="00742982" w:rsidRDefault="00742982">
        <w:pPr>
          <w:pStyle w:val="Pieddepage"/>
          <w:jc w:val="right"/>
        </w:pPr>
        <w:r>
          <w:fldChar w:fldCharType="begin"/>
        </w:r>
        <w:r>
          <w:instrText>PAGE   \* MERGEFORMAT</w:instrText>
        </w:r>
        <w:r>
          <w:fldChar w:fldCharType="separate"/>
        </w:r>
        <w:r>
          <w:rPr>
            <w:noProof/>
          </w:rPr>
          <w:t>31</w:t>
        </w:r>
        <w:r>
          <w:fldChar w:fldCharType="end"/>
        </w:r>
      </w:p>
    </w:sdtContent>
  </w:sdt>
  <w:p w:rsidR="00742982" w:rsidRDefault="007429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8D" w:rsidRDefault="00E03A8D" w:rsidP="001D753B">
      <w:r>
        <w:separator/>
      </w:r>
    </w:p>
  </w:footnote>
  <w:footnote w:type="continuationSeparator" w:id="0">
    <w:p w:rsidR="00E03A8D" w:rsidRDefault="00E03A8D" w:rsidP="001D753B">
      <w:r>
        <w:continuationSeparator/>
      </w:r>
    </w:p>
  </w:footnote>
  <w:footnote w:id="1">
    <w:p w:rsidR="00742982" w:rsidRPr="00382A5A" w:rsidRDefault="00742982" w:rsidP="00945649">
      <w:pPr>
        <w:pStyle w:val="Notedebasdepage"/>
        <w:rPr>
          <w:lang w:val="fr-FR"/>
        </w:rPr>
      </w:pPr>
      <w:r>
        <w:rPr>
          <w:rStyle w:val="Appelnotedebasdep"/>
          <w:rFonts w:eastAsia="Calibri"/>
        </w:rPr>
        <w:footnoteRef/>
      </w:r>
      <w:r w:rsidRPr="00382A5A">
        <w:rPr>
          <w:lang w:val="fr-FR"/>
        </w:rPr>
        <w:t xml:space="preserve"> L’Etat assure progressivement la gratuité de l’enseignement public et garantit l’égalité des chances, l’égalité des sexes et l’équilibre interrégionale. Cf. Loi n°2003-17 du 17 Octobre 2003 portant Orientation de l’Education Nationale en République du Bénin.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F5A"/>
    <w:multiLevelType w:val="multilevel"/>
    <w:tmpl w:val="7C2C095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5925D6A"/>
    <w:multiLevelType w:val="hybridMultilevel"/>
    <w:tmpl w:val="96BADCF6"/>
    <w:lvl w:ilvl="0" w:tplc="62A60278">
      <w:start w:val="1"/>
      <w:numFmt w:val="bullet"/>
      <w:lvlText w:val=""/>
      <w:lvlJc w:val="left"/>
      <w:pPr>
        <w:ind w:left="786" w:hanging="360"/>
      </w:pPr>
      <w:rPr>
        <w:rFonts w:ascii="Symbol" w:hAnsi="Symbol" w:hint="default"/>
        <w:color w:val="auto"/>
      </w:rPr>
    </w:lvl>
    <w:lvl w:ilvl="1" w:tplc="040C0003" w:tentative="1">
      <w:start w:val="1"/>
      <w:numFmt w:val="bullet"/>
      <w:lvlText w:val="o"/>
      <w:lvlJc w:val="left"/>
      <w:pPr>
        <w:ind w:left="3179" w:hanging="360"/>
      </w:pPr>
      <w:rPr>
        <w:rFonts w:ascii="Courier New" w:hAnsi="Courier New" w:cs="Courier New" w:hint="default"/>
      </w:rPr>
    </w:lvl>
    <w:lvl w:ilvl="2" w:tplc="040C0005" w:tentative="1">
      <w:start w:val="1"/>
      <w:numFmt w:val="bullet"/>
      <w:lvlText w:val=""/>
      <w:lvlJc w:val="left"/>
      <w:pPr>
        <w:ind w:left="3899" w:hanging="360"/>
      </w:pPr>
      <w:rPr>
        <w:rFonts w:ascii="Wingdings" w:hAnsi="Wingdings" w:hint="default"/>
      </w:rPr>
    </w:lvl>
    <w:lvl w:ilvl="3" w:tplc="040C0001" w:tentative="1">
      <w:start w:val="1"/>
      <w:numFmt w:val="bullet"/>
      <w:lvlText w:val=""/>
      <w:lvlJc w:val="left"/>
      <w:pPr>
        <w:ind w:left="4619" w:hanging="360"/>
      </w:pPr>
      <w:rPr>
        <w:rFonts w:ascii="Symbol" w:hAnsi="Symbol" w:hint="default"/>
      </w:rPr>
    </w:lvl>
    <w:lvl w:ilvl="4" w:tplc="040C0003" w:tentative="1">
      <w:start w:val="1"/>
      <w:numFmt w:val="bullet"/>
      <w:lvlText w:val="o"/>
      <w:lvlJc w:val="left"/>
      <w:pPr>
        <w:ind w:left="5339" w:hanging="360"/>
      </w:pPr>
      <w:rPr>
        <w:rFonts w:ascii="Courier New" w:hAnsi="Courier New" w:cs="Courier New" w:hint="default"/>
      </w:rPr>
    </w:lvl>
    <w:lvl w:ilvl="5" w:tplc="040C0005" w:tentative="1">
      <w:start w:val="1"/>
      <w:numFmt w:val="bullet"/>
      <w:lvlText w:val=""/>
      <w:lvlJc w:val="left"/>
      <w:pPr>
        <w:ind w:left="6059" w:hanging="360"/>
      </w:pPr>
      <w:rPr>
        <w:rFonts w:ascii="Wingdings" w:hAnsi="Wingdings" w:hint="default"/>
      </w:rPr>
    </w:lvl>
    <w:lvl w:ilvl="6" w:tplc="040C0001" w:tentative="1">
      <w:start w:val="1"/>
      <w:numFmt w:val="bullet"/>
      <w:lvlText w:val=""/>
      <w:lvlJc w:val="left"/>
      <w:pPr>
        <w:ind w:left="6779" w:hanging="360"/>
      </w:pPr>
      <w:rPr>
        <w:rFonts w:ascii="Symbol" w:hAnsi="Symbol" w:hint="default"/>
      </w:rPr>
    </w:lvl>
    <w:lvl w:ilvl="7" w:tplc="040C0003" w:tentative="1">
      <w:start w:val="1"/>
      <w:numFmt w:val="bullet"/>
      <w:lvlText w:val="o"/>
      <w:lvlJc w:val="left"/>
      <w:pPr>
        <w:ind w:left="7499" w:hanging="360"/>
      </w:pPr>
      <w:rPr>
        <w:rFonts w:ascii="Courier New" w:hAnsi="Courier New" w:cs="Courier New" w:hint="default"/>
      </w:rPr>
    </w:lvl>
    <w:lvl w:ilvl="8" w:tplc="040C0005" w:tentative="1">
      <w:start w:val="1"/>
      <w:numFmt w:val="bullet"/>
      <w:lvlText w:val=""/>
      <w:lvlJc w:val="left"/>
      <w:pPr>
        <w:ind w:left="8219" w:hanging="360"/>
      </w:pPr>
      <w:rPr>
        <w:rFonts w:ascii="Wingdings" w:hAnsi="Wingdings" w:hint="default"/>
      </w:rPr>
    </w:lvl>
  </w:abstractNum>
  <w:abstractNum w:abstractNumId="2">
    <w:nsid w:val="06B62674"/>
    <w:multiLevelType w:val="hybridMultilevel"/>
    <w:tmpl w:val="E7241608"/>
    <w:lvl w:ilvl="0" w:tplc="7AE2C638">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6DA1A0B"/>
    <w:multiLevelType w:val="hybridMultilevel"/>
    <w:tmpl w:val="E45AE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D93027"/>
    <w:multiLevelType w:val="hybridMultilevel"/>
    <w:tmpl w:val="30AA493E"/>
    <w:lvl w:ilvl="0" w:tplc="1D0E1A70">
      <w:start w:val="1"/>
      <w:numFmt w:val="decimal"/>
      <w:lvlText w:val="%1-"/>
      <w:lvlJc w:val="left"/>
      <w:pPr>
        <w:tabs>
          <w:tab w:val="num" w:pos="1776"/>
        </w:tabs>
        <w:ind w:left="1776" w:hanging="360"/>
      </w:pPr>
      <w:rPr>
        <w:b w:val="0"/>
        <w:i w:val="0"/>
      </w:rPr>
    </w:lvl>
    <w:lvl w:ilvl="1" w:tplc="040C0019">
      <w:start w:val="1"/>
      <w:numFmt w:val="lowerLetter"/>
      <w:lvlText w:val="%2."/>
      <w:lvlJc w:val="left"/>
      <w:pPr>
        <w:tabs>
          <w:tab w:val="num" w:pos="2496"/>
        </w:tabs>
        <w:ind w:left="2496" w:hanging="360"/>
      </w:pPr>
    </w:lvl>
    <w:lvl w:ilvl="2" w:tplc="040C001B">
      <w:start w:val="1"/>
      <w:numFmt w:val="lowerRoman"/>
      <w:lvlText w:val="%3."/>
      <w:lvlJc w:val="right"/>
      <w:pPr>
        <w:tabs>
          <w:tab w:val="num" w:pos="3216"/>
        </w:tabs>
        <w:ind w:left="3216" w:hanging="180"/>
      </w:pPr>
    </w:lvl>
    <w:lvl w:ilvl="3" w:tplc="040C000F">
      <w:start w:val="1"/>
      <w:numFmt w:val="decimal"/>
      <w:lvlText w:val="%4."/>
      <w:lvlJc w:val="left"/>
      <w:pPr>
        <w:tabs>
          <w:tab w:val="num" w:pos="3936"/>
        </w:tabs>
        <w:ind w:left="3936" w:hanging="360"/>
      </w:pPr>
    </w:lvl>
    <w:lvl w:ilvl="4" w:tplc="040C0019">
      <w:start w:val="1"/>
      <w:numFmt w:val="lowerLetter"/>
      <w:lvlText w:val="%5."/>
      <w:lvlJc w:val="left"/>
      <w:pPr>
        <w:tabs>
          <w:tab w:val="num" w:pos="4656"/>
        </w:tabs>
        <w:ind w:left="4656" w:hanging="360"/>
      </w:pPr>
    </w:lvl>
    <w:lvl w:ilvl="5" w:tplc="040C001B">
      <w:start w:val="1"/>
      <w:numFmt w:val="lowerRoman"/>
      <w:lvlText w:val="%6."/>
      <w:lvlJc w:val="right"/>
      <w:pPr>
        <w:tabs>
          <w:tab w:val="num" w:pos="5376"/>
        </w:tabs>
        <w:ind w:left="5376" w:hanging="180"/>
      </w:pPr>
    </w:lvl>
    <w:lvl w:ilvl="6" w:tplc="040C000F">
      <w:start w:val="1"/>
      <w:numFmt w:val="decimal"/>
      <w:lvlText w:val="%7."/>
      <w:lvlJc w:val="left"/>
      <w:pPr>
        <w:tabs>
          <w:tab w:val="num" w:pos="6096"/>
        </w:tabs>
        <w:ind w:left="6096" w:hanging="360"/>
      </w:pPr>
    </w:lvl>
    <w:lvl w:ilvl="7" w:tplc="040C0019">
      <w:start w:val="1"/>
      <w:numFmt w:val="lowerLetter"/>
      <w:lvlText w:val="%8."/>
      <w:lvlJc w:val="left"/>
      <w:pPr>
        <w:tabs>
          <w:tab w:val="num" w:pos="6816"/>
        </w:tabs>
        <w:ind w:left="6816" w:hanging="360"/>
      </w:pPr>
    </w:lvl>
    <w:lvl w:ilvl="8" w:tplc="040C001B">
      <w:start w:val="1"/>
      <w:numFmt w:val="lowerRoman"/>
      <w:lvlText w:val="%9."/>
      <w:lvlJc w:val="right"/>
      <w:pPr>
        <w:tabs>
          <w:tab w:val="num" w:pos="7536"/>
        </w:tabs>
        <w:ind w:left="7536" w:hanging="180"/>
      </w:pPr>
    </w:lvl>
  </w:abstractNum>
  <w:abstractNum w:abstractNumId="5">
    <w:nsid w:val="091C34CF"/>
    <w:multiLevelType w:val="hybridMultilevel"/>
    <w:tmpl w:val="DCE25F7A"/>
    <w:lvl w:ilvl="0" w:tplc="094028A6">
      <w:start w:val="1"/>
      <w:numFmt w:val="bullet"/>
      <w:lvlText w:val=""/>
      <w:lvlJc w:val="left"/>
      <w:pPr>
        <w:tabs>
          <w:tab w:val="num" w:pos="1428"/>
        </w:tabs>
        <w:ind w:left="1428" w:hanging="360"/>
      </w:pPr>
      <w:rPr>
        <w:rFonts w:ascii="Wingdings" w:hAnsi="Wingdings" w:hint="default"/>
        <w:sz w:val="28"/>
        <w:szCs w:val="28"/>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6">
    <w:nsid w:val="0C362F11"/>
    <w:multiLevelType w:val="hybridMultilevel"/>
    <w:tmpl w:val="8DA46D4A"/>
    <w:lvl w:ilvl="0" w:tplc="44608E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6239EC"/>
    <w:multiLevelType w:val="hybridMultilevel"/>
    <w:tmpl w:val="C7AEDE12"/>
    <w:lvl w:ilvl="0" w:tplc="E8408686">
      <w:start w:val="5"/>
      <w:numFmt w:val="bullet"/>
      <w:lvlText w:val="-"/>
      <w:lvlJc w:val="left"/>
      <w:pPr>
        <w:tabs>
          <w:tab w:val="num" w:pos="360"/>
        </w:tabs>
        <w:ind w:left="360" w:hanging="360"/>
      </w:pPr>
      <w:rPr>
        <w:rFonts w:ascii="Arial" w:eastAsia="Times New Roman" w:hAnsi="Arial" w:cs="Arial" w:hint="default"/>
        <w:b/>
        <w:sz w:val="26"/>
        <w:szCs w:val="26"/>
      </w:rPr>
    </w:lvl>
    <w:lvl w:ilvl="1" w:tplc="040C0003">
      <w:start w:val="1"/>
      <w:numFmt w:val="bullet"/>
      <w:lvlText w:val="o"/>
      <w:lvlJc w:val="left"/>
      <w:pPr>
        <w:tabs>
          <w:tab w:val="num" w:pos="1815"/>
        </w:tabs>
        <w:ind w:left="1815" w:hanging="360"/>
      </w:pPr>
      <w:rPr>
        <w:rFonts w:ascii="Courier New" w:hAnsi="Courier New" w:cs="Courier New" w:hint="default"/>
      </w:rPr>
    </w:lvl>
    <w:lvl w:ilvl="2" w:tplc="040C0005" w:tentative="1">
      <w:start w:val="1"/>
      <w:numFmt w:val="bullet"/>
      <w:lvlText w:val=""/>
      <w:lvlJc w:val="left"/>
      <w:pPr>
        <w:tabs>
          <w:tab w:val="num" w:pos="2535"/>
        </w:tabs>
        <w:ind w:left="2535" w:hanging="360"/>
      </w:pPr>
      <w:rPr>
        <w:rFonts w:ascii="Wingdings" w:hAnsi="Wingdings" w:hint="default"/>
      </w:rPr>
    </w:lvl>
    <w:lvl w:ilvl="3" w:tplc="040C0001" w:tentative="1">
      <w:start w:val="1"/>
      <w:numFmt w:val="bullet"/>
      <w:lvlText w:val=""/>
      <w:lvlJc w:val="left"/>
      <w:pPr>
        <w:tabs>
          <w:tab w:val="num" w:pos="3255"/>
        </w:tabs>
        <w:ind w:left="3255" w:hanging="360"/>
      </w:pPr>
      <w:rPr>
        <w:rFonts w:ascii="Symbol" w:hAnsi="Symbol" w:hint="default"/>
      </w:rPr>
    </w:lvl>
    <w:lvl w:ilvl="4" w:tplc="040C0003" w:tentative="1">
      <w:start w:val="1"/>
      <w:numFmt w:val="bullet"/>
      <w:lvlText w:val="o"/>
      <w:lvlJc w:val="left"/>
      <w:pPr>
        <w:tabs>
          <w:tab w:val="num" w:pos="3975"/>
        </w:tabs>
        <w:ind w:left="3975" w:hanging="360"/>
      </w:pPr>
      <w:rPr>
        <w:rFonts w:ascii="Courier New" w:hAnsi="Courier New" w:cs="Courier New" w:hint="default"/>
      </w:rPr>
    </w:lvl>
    <w:lvl w:ilvl="5" w:tplc="040C0005" w:tentative="1">
      <w:start w:val="1"/>
      <w:numFmt w:val="bullet"/>
      <w:lvlText w:val=""/>
      <w:lvlJc w:val="left"/>
      <w:pPr>
        <w:tabs>
          <w:tab w:val="num" w:pos="4695"/>
        </w:tabs>
        <w:ind w:left="4695" w:hanging="360"/>
      </w:pPr>
      <w:rPr>
        <w:rFonts w:ascii="Wingdings" w:hAnsi="Wingdings" w:hint="default"/>
      </w:rPr>
    </w:lvl>
    <w:lvl w:ilvl="6" w:tplc="040C0001" w:tentative="1">
      <w:start w:val="1"/>
      <w:numFmt w:val="bullet"/>
      <w:lvlText w:val=""/>
      <w:lvlJc w:val="left"/>
      <w:pPr>
        <w:tabs>
          <w:tab w:val="num" w:pos="5415"/>
        </w:tabs>
        <w:ind w:left="5415" w:hanging="360"/>
      </w:pPr>
      <w:rPr>
        <w:rFonts w:ascii="Symbol" w:hAnsi="Symbol" w:hint="default"/>
      </w:rPr>
    </w:lvl>
    <w:lvl w:ilvl="7" w:tplc="040C0003" w:tentative="1">
      <w:start w:val="1"/>
      <w:numFmt w:val="bullet"/>
      <w:lvlText w:val="o"/>
      <w:lvlJc w:val="left"/>
      <w:pPr>
        <w:tabs>
          <w:tab w:val="num" w:pos="6135"/>
        </w:tabs>
        <w:ind w:left="6135" w:hanging="360"/>
      </w:pPr>
      <w:rPr>
        <w:rFonts w:ascii="Courier New" w:hAnsi="Courier New" w:cs="Courier New" w:hint="default"/>
      </w:rPr>
    </w:lvl>
    <w:lvl w:ilvl="8" w:tplc="040C0005" w:tentative="1">
      <w:start w:val="1"/>
      <w:numFmt w:val="bullet"/>
      <w:lvlText w:val=""/>
      <w:lvlJc w:val="left"/>
      <w:pPr>
        <w:tabs>
          <w:tab w:val="num" w:pos="6855"/>
        </w:tabs>
        <w:ind w:left="6855" w:hanging="360"/>
      </w:pPr>
      <w:rPr>
        <w:rFonts w:ascii="Wingdings" w:hAnsi="Wingdings" w:hint="default"/>
      </w:rPr>
    </w:lvl>
  </w:abstractNum>
  <w:abstractNum w:abstractNumId="8">
    <w:nsid w:val="117F7872"/>
    <w:multiLevelType w:val="hybridMultilevel"/>
    <w:tmpl w:val="F01AB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9C3B74"/>
    <w:multiLevelType w:val="multilevel"/>
    <w:tmpl w:val="119C3B74"/>
    <w:lvl w:ilvl="0">
      <w:numFmt w:val="bullet"/>
      <w:lvlText w:val="-"/>
      <w:lvlJc w:val="left"/>
      <w:pPr>
        <w:ind w:left="1211" w:hanging="360"/>
      </w:pPr>
      <w:rPr>
        <w:rFonts w:ascii="Times New Roman" w:eastAsia="Calibri"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0">
    <w:nsid w:val="11D82D57"/>
    <w:multiLevelType w:val="hybridMultilevel"/>
    <w:tmpl w:val="92846C3C"/>
    <w:lvl w:ilvl="0" w:tplc="9B9AFD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35C669E"/>
    <w:multiLevelType w:val="hybridMultilevel"/>
    <w:tmpl w:val="23105D84"/>
    <w:lvl w:ilvl="0" w:tplc="040C000B">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2">
    <w:nsid w:val="152E3E67"/>
    <w:multiLevelType w:val="hybridMultilevel"/>
    <w:tmpl w:val="47C4912A"/>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1C011920"/>
    <w:multiLevelType w:val="hybridMultilevel"/>
    <w:tmpl w:val="CC02DFB2"/>
    <w:lvl w:ilvl="0" w:tplc="B308B0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961759"/>
    <w:multiLevelType w:val="multilevel"/>
    <w:tmpl w:val="ABE04A12"/>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5">
    <w:nsid w:val="1F1514A9"/>
    <w:multiLevelType w:val="hybridMultilevel"/>
    <w:tmpl w:val="6E32FC60"/>
    <w:lvl w:ilvl="0" w:tplc="1F8245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2834303"/>
    <w:multiLevelType w:val="hybridMultilevel"/>
    <w:tmpl w:val="E174B7BE"/>
    <w:lvl w:ilvl="0" w:tplc="4A76268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9">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nsid w:val="261B0248"/>
    <w:multiLevelType w:val="hybridMultilevel"/>
    <w:tmpl w:val="DD1AE12E"/>
    <w:lvl w:ilvl="0" w:tplc="040C0009">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28045FA2"/>
    <w:multiLevelType w:val="hybridMultilevel"/>
    <w:tmpl w:val="8EA6113E"/>
    <w:lvl w:ilvl="0" w:tplc="094028A6">
      <w:start w:val="1"/>
      <w:numFmt w:val="bullet"/>
      <w:lvlText w:val=""/>
      <w:lvlJc w:val="left"/>
      <w:pPr>
        <w:tabs>
          <w:tab w:val="num" w:pos="720"/>
        </w:tabs>
        <w:ind w:left="720" w:hanging="360"/>
      </w:pPr>
      <w:rPr>
        <w:rFonts w:ascii="Wingdings" w:hAnsi="Wingdings" w:hint="default"/>
        <w:sz w:val="28"/>
        <w:szCs w:val="2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29EA36CA"/>
    <w:multiLevelType w:val="hybridMultilevel"/>
    <w:tmpl w:val="C70825A6"/>
    <w:lvl w:ilvl="0" w:tplc="3E02611C">
      <w:numFmt w:val="bullet"/>
      <w:lvlText w:val="-"/>
      <w:lvlJc w:val="left"/>
      <w:pPr>
        <w:ind w:left="720" w:hanging="360"/>
      </w:pPr>
      <w:rPr>
        <w:rFonts w:ascii="Times New Roman" w:eastAsia="Times New Roman" w:hAnsi="Times New Roman" w:cs="Times New Roman"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2ED54C2C"/>
    <w:multiLevelType w:val="hybridMultilevel"/>
    <w:tmpl w:val="0E38C6A2"/>
    <w:lvl w:ilvl="0" w:tplc="ED5C63B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0BE2664"/>
    <w:multiLevelType w:val="hybridMultilevel"/>
    <w:tmpl w:val="A858E070"/>
    <w:lvl w:ilvl="0" w:tplc="0CB8579E">
      <w:start w:val="1"/>
      <w:numFmt w:val="decimal"/>
      <w:lvlText w:val="%1-"/>
      <w:lvlJc w:val="left"/>
      <w:pPr>
        <w:ind w:left="1409" w:hanging="360"/>
      </w:pPr>
    </w:lvl>
    <w:lvl w:ilvl="1" w:tplc="040C0019">
      <w:start w:val="1"/>
      <w:numFmt w:val="lowerLetter"/>
      <w:lvlText w:val="%2."/>
      <w:lvlJc w:val="left"/>
      <w:pPr>
        <w:ind w:left="2129" w:hanging="360"/>
      </w:pPr>
    </w:lvl>
    <w:lvl w:ilvl="2" w:tplc="040C001B">
      <w:start w:val="1"/>
      <w:numFmt w:val="lowerRoman"/>
      <w:lvlText w:val="%3."/>
      <w:lvlJc w:val="right"/>
      <w:pPr>
        <w:ind w:left="2849" w:hanging="180"/>
      </w:pPr>
    </w:lvl>
    <w:lvl w:ilvl="3" w:tplc="040C000F">
      <w:start w:val="1"/>
      <w:numFmt w:val="decimal"/>
      <w:lvlText w:val="%4."/>
      <w:lvlJc w:val="left"/>
      <w:pPr>
        <w:ind w:left="3569" w:hanging="360"/>
      </w:pPr>
    </w:lvl>
    <w:lvl w:ilvl="4" w:tplc="040C0019">
      <w:start w:val="1"/>
      <w:numFmt w:val="lowerLetter"/>
      <w:lvlText w:val="%5."/>
      <w:lvlJc w:val="left"/>
      <w:pPr>
        <w:ind w:left="4289" w:hanging="360"/>
      </w:pPr>
    </w:lvl>
    <w:lvl w:ilvl="5" w:tplc="040C001B">
      <w:start w:val="1"/>
      <w:numFmt w:val="lowerRoman"/>
      <w:lvlText w:val="%6."/>
      <w:lvlJc w:val="right"/>
      <w:pPr>
        <w:ind w:left="5009" w:hanging="180"/>
      </w:pPr>
    </w:lvl>
    <w:lvl w:ilvl="6" w:tplc="040C000F">
      <w:start w:val="1"/>
      <w:numFmt w:val="decimal"/>
      <w:lvlText w:val="%7."/>
      <w:lvlJc w:val="left"/>
      <w:pPr>
        <w:ind w:left="5729" w:hanging="360"/>
      </w:pPr>
    </w:lvl>
    <w:lvl w:ilvl="7" w:tplc="040C0019">
      <w:start w:val="1"/>
      <w:numFmt w:val="lowerLetter"/>
      <w:lvlText w:val="%8."/>
      <w:lvlJc w:val="left"/>
      <w:pPr>
        <w:ind w:left="6449" w:hanging="360"/>
      </w:pPr>
    </w:lvl>
    <w:lvl w:ilvl="8" w:tplc="040C001B">
      <w:start w:val="1"/>
      <w:numFmt w:val="lowerRoman"/>
      <w:lvlText w:val="%9."/>
      <w:lvlJc w:val="right"/>
      <w:pPr>
        <w:ind w:left="7169" w:hanging="180"/>
      </w:pPr>
    </w:lvl>
  </w:abstractNum>
  <w:abstractNum w:abstractNumId="22">
    <w:nsid w:val="317E6EA3"/>
    <w:multiLevelType w:val="hybridMultilevel"/>
    <w:tmpl w:val="5B122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3E5037B"/>
    <w:multiLevelType w:val="hybridMultilevel"/>
    <w:tmpl w:val="EE72135E"/>
    <w:lvl w:ilvl="0" w:tplc="6C72E732">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3A8F3178"/>
    <w:multiLevelType w:val="multilevel"/>
    <w:tmpl w:val="05AE4C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AFB79B9"/>
    <w:multiLevelType w:val="hybridMultilevel"/>
    <w:tmpl w:val="CD5003EA"/>
    <w:lvl w:ilvl="0" w:tplc="711CE3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D0526D3"/>
    <w:multiLevelType w:val="hybridMultilevel"/>
    <w:tmpl w:val="5088CB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3FC771B1"/>
    <w:multiLevelType w:val="multilevel"/>
    <w:tmpl w:val="BFD86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0972A9C"/>
    <w:multiLevelType w:val="hybridMultilevel"/>
    <w:tmpl w:val="D0468D4C"/>
    <w:lvl w:ilvl="0" w:tplc="E7100E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4A52EAF"/>
    <w:multiLevelType w:val="hybridMultilevel"/>
    <w:tmpl w:val="041641B6"/>
    <w:lvl w:ilvl="0" w:tplc="6DC8049A">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E0E21CE"/>
    <w:multiLevelType w:val="hybridMultilevel"/>
    <w:tmpl w:val="2FB48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1A4671"/>
    <w:multiLevelType w:val="hybridMultilevel"/>
    <w:tmpl w:val="4F2A76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885A6B"/>
    <w:multiLevelType w:val="hybridMultilevel"/>
    <w:tmpl w:val="A180597A"/>
    <w:lvl w:ilvl="0" w:tplc="1556CA90">
      <w:start w:val="1"/>
      <w:numFmt w:val="decimal"/>
      <w:lvlText w:val="%1-"/>
      <w:lvlJc w:val="left"/>
      <w:pPr>
        <w:ind w:left="1409" w:hanging="360"/>
      </w:pPr>
      <w:rPr>
        <w:rFonts w:hint="default"/>
      </w:rPr>
    </w:lvl>
    <w:lvl w:ilvl="1" w:tplc="040C0019">
      <w:start w:val="1"/>
      <w:numFmt w:val="lowerLetter"/>
      <w:lvlText w:val="%2."/>
      <w:lvlJc w:val="left"/>
      <w:pPr>
        <w:ind w:left="2129" w:hanging="360"/>
      </w:pPr>
    </w:lvl>
    <w:lvl w:ilvl="2" w:tplc="040C001B" w:tentative="1">
      <w:start w:val="1"/>
      <w:numFmt w:val="lowerRoman"/>
      <w:lvlText w:val="%3."/>
      <w:lvlJc w:val="right"/>
      <w:pPr>
        <w:ind w:left="2849" w:hanging="180"/>
      </w:pPr>
    </w:lvl>
    <w:lvl w:ilvl="3" w:tplc="040C000F" w:tentative="1">
      <w:start w:val="1"/>
      <w:numFmt w:val="decimal"/>
      <w:lvlText w:val="%4."/>
      <w:lvlJc w:val="left"/>
      <w:pPr>
        <w:ind w:left="3569" w:hanging="360"/>
      </w:pPr>
    </w:lvl>
    <w:lvl w:ilvl="4" w:tplc="040C0019" w:tentative="1">
      <w:start w:val="1"/>
      <w:numFmt w:val="lowerLetter"/>
      <w:lvlText w:val="%5."/>
      <w:lvlJc w:val="left"/>
      <w:pPr>
        <w:ind w:left="4289" w:hanging="360"/>
      </w:pPr>
    </w:lvl>
    <w:lvl w:ilvl="5" w:tplc="040C001B" w:tentative="1">
      <w:start w:val="1"/>
      <w:numFmt w:val="lowerRoman"/>
      <w:lvlText w:val="%6."/>
      <w:lvlJc w:val="right"/>
      <w:pPr>
        <w:ind w:left="5009" w:hanging="180"/>
      </w:pPr>
    </w:lvl>
    <w:lvl w:ilvl="6" w:tplc="040C000F" w:tentative="1">
      <w:start w:val="1"/>
      <w:numFmt w:val="decimal"/>
      <w:lvlText w:val="%7."/>
      <w:lvlJc w:val="left"/>
      <w:pPr>
        <w:ind w:left="5729" w:hanging="360"/>
      </w:pPr>
    </w:lvl>
    <w:lvl w:ilvl="7" w:tplc="040C0019" w:tentative="1">
      <w:start w:val="1"/>
      <w:numFmt w:val="lowerLetter"/>
      <w:lvlText w:val="%8."/>
      <w:lvlJc w:val="left"/>
      <w:pPr>
        <w:ind w:left="6449" w:hanging="360"/>
      </w:pPr>
    </w:lvl>
    <w:lvl w:ilvl="8" w:tplc="040C001B" w:tentative="1">
      <w:start w:val="1"/>
      <w:numFmt w:val="lowerRoman"/>
      <w:lvlText w:val="%9."/>
      <w:lvlJc w:val="right"/>
      <w:pPr>
        <w:ind w:left="7169" w:hanging="180"/>
      </w:pPr>
    </w:lvl>
  </w:abstractNum>
  <w:abstractNum w:abstractNumId="33">
    <w:nsid w:val="5FA638AC"/>
    <w:multiLevelType w:val="hybridMultilevel"/>
    <w:tmpl w:val="1A78F3D8"/>
    <w:lvl w:ilvl="0" w:tplc="3F82AA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2464E8"/>
    <w:multiLevelType w:val="multilevel"/>
    <w:tmpl w:val="85966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8EC051B"/>
    <w:multiLevelType w:val="hybridMultilevel"/>
    <w:tmpl w:val="B2C49BCA"/>
    <w:lvl w:ilvl="0" w:tplc="F010457A">
      <w:start w:val="1"/>
      <w:numFmt w:val="upperRoman"/>
      <w:lvlText w:val="%1-"/>
      <w:lvlJc w:val="left"/>
      <w:pPr>
        <w:ind w:left="1428" w:hanging="72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nsid w:val="705D02B0"/>
    <w:multiLevelType w:val="hybridMultilevel"/>
    <w:tmpl w:val="9D4E2906"/>
    <w:lvl w:ilvl="0" w:tplc="040C000F">
      <w:start w:val="1"/>
      <w:numFmt w:val="decimal"/>
      <w:lvlText w:val="%1."/>
      <w:lvlJc w:val="left"/>
      <w:pPr>
        <w:ind w:left="1060" w:hanging="360"/>
      </w:pPr>
    </w:lvl>
    <w:lvl w:ilvl="1" w:tplc="040C0019">
      <w:start w:val="1"/>
      <w:numFmt w:val="lowerLetter"/>
      <w:lvlText w:val="%2."/>
      <w:lvlJc w:val="left"/>
      <w:pPr>
        <w:ind w:left="1780" w:hanging="360"/>
      </w:pPr>
    </w:lvl>
    <w:lvl w:ilvl="2" w:tplc="040C001B">
      <w:start w:val="1"/>
      <w:numFmt w:val="lowerRoman"/>
      <w:lvlText w:val="%3."/>
      <w:lvlJc w:val="right"/>
      <w:pPr>
        <w:ind w:left="2500" w:hanging="180"/>
      </w:pPr>
    </w:lvl>
    <w:lvl w:ilvl="3" w:tplc="040C000F">
      <w:start w:val="1"/>
      <w:numFmt w:val="decimal"/>
      <w:lvlText w:val="%4."/>
      <w:lvlJc w:val="left"/>
      <w:pPr>
        <w:ind w:left="3220" w:hanging="360"/>
      </w:pPr>
    </w:lvl>
    <w:lvl w:ilvl="4" w:tplc="040C0019">
      <w:start w:val="1"/>
      <w:numFmt w:val="lowerLetter"/>
      <w:lvlText w:val="%5."/>
      <w:lvlJc w:val="left"/>
      <w:pPr>
        <w:ind w:left="3940" w:hanging="360"/>
      </w:pPr>
    </w:lvl>
    <w:lvl w:ilvl="5" w:tplc="040C001B">
      <w:start w:val="1"/>
      <w:numFmt w:val="lowerRoman"/>
      <w:lvlText w:val="%6."/>
      <w:lvlJc w:val="right"/>
      <w:pPr>
        <w:ind w:left="4660" w:hanging="180"/>
      </w:pPr>
    </w:lvl>
    <w:lvl w:ilvl="6" w:tplc="040C000F">
      <w:start w:val="1"/>
      <w:numFmt w:val="decimal"/>
      <w:lvlText w:val="%7."/>
      <w:lvlJc w:val="left"/>
      <w:pPr>
        <w:ind w:left="5380" w:hanging="360"/>
      </w:pPr>
    </w:lvl>
    <w:lvl w:ilvl="7" w:tplc="040C0019">
      <w:start w:val="1"/>
      <w:numFmt w:val="lowerLetter"/>
      <w:lvlText w:val="%8."/>
      <w:lvlJc w:val="left"/>
      <w:pPr>
        <w:ind w:left="6100" w:hanging="360"/>
      </w:pPr>
    </w:lvl>
    <w:lvl w:ilvl="8" w:tplc="040C001B">
      <w:start w:val="1"/>
      <w:numFmt w:val="lowerRoman"/>
      <w:lvlText w:val="%9."/>
      <w:lvlJc w:val="right"/>
      <w:pPr>
        <w:ind w:left="6820" w:hanging="180"/>
      </w:pPr>
    </w:lvl>
  </w:abstractNum>
  <w:abstractNum w:abstractNumId="37">
    <w:nsid w:val="74CC17C1"/>
    <w:multiLevelType w:val="hybridMultilevel"/>
    <w:tmpl w:val="1E840C1E"/>
    <w:lvl w:ilvl="0" w:tplc="094028A6">
      <w:start w:val="1"/>
      <w:numFmt w:val="bullet"/>
      <w:lvlText w:val=""/>
      <w:lvlJc w:val="left"/>
      <w:pPr>
        <w:tabs>
          <w:tab w:val="num" w:pos="720"/>
        </w:tabs>
        <w:ind w:left="720" w:hanging="360"/>
      </w:pPr>
      <w:rPr>
        <w:rFonts w:ascii="Wingdings" w:hAnsi="Wingdings" w:hint="default"/>
        <w:sz w:val="28"/>
        <w:szCs w:val="2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8">
    <w:nsid w:val="7803666B"/>
    <w:multiLevelType w:val="hybridMultilevel"/>
    <w:tmpl w:val="502E75CA"/>
    <w:lvl w:ilvl="0" w:tplc="CF44F4B4">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9DA607B"/>
    <w:multiLevelType w:val="hybridMultilevel"/>
    <w:tmpl w:val="AE2A006C"/>
    <w:lvl w:ilvl="0" w:tplc="70304C18">
      <w:start w:val="1"/>
      <w:numFmt w:val="decimal"/>
      <w:lvlText w:val="%1-"/>
      <w:lvlJc w:val="left"/>
      <w:pPr>
        <w:ind w:left="700" w:hanging="360"/>
      </w:pPr>
    </w:lvl>
    <w:lvl w:ilvl="1" w:tplc="040C0019">
      <w:start w:val="1"/>
      <w:numFmt w:val="lowerLetter"/>
      <w:lvlText w:val="%2."/>
      <w:lvlJc w:val="left"/>
      <w:pPr>
        <w:ind w:left="1420" w:hanging="360"/>
      </w:pPr>
    </w:lvl>
    <w:lvl w:ilvl="2" w:tplc="040C001B">
      <w:start w:val="1"/>
      <w:numFmt w:val="lowerRoman"/>
      <w:lvlText w:val="%3."/>
      <w:lvlJc w:val="right"/>
      <w:pPr>
        <w:ind w:left="2140" w:hanging="180"/>
      </w:pPr>
    </w:lvl>
    <w:lvl w:ilvl="3" w:tplc="040C000F">
      <w:start w:val="1"/>
      <w:numFmt w:val="decimal"/>
      <w:lvlText w:val="%4."/>
      <w:lvlJc w:val="left"/>
      <w:pPr>
        <w:ind w:left="2860" w:hanging="360"/>
      </w:pPr>
    </w:lvl>
    <w:lvl w:ilvl="4" w:tplc="040C0019">
      <w:start w:val="1"/>
      <w:numFmt w:val="lowerLetter"/>
      <w:lvlText w:val="%5."/>
      <w:lvlJc w:val="left"/>
      <w:pPr>
        <w:ind w:left="3580" w:hanging="360"/>
      </w:pPr>
    </w:lvl>
    <w:lvl w:ilvl="5" w:tplc="040C001B">
      <w:start w:val="1"/>
      <w:numFmt w:val="lowerRoman"/>
      <w:lvlText w:val="%6."/>
      <w:lvlJc w:val="right"/>
      <w:pPr>
        <w:ind w:left="4300" w:hanging="180"/>
      </w:pPr>
    </w:lvl>
    <w:lvl w:ilvl="6" w:tplc="040C000F">
      <w:start w:val="1"/>
      <w:numFmt w:val="decimal"/>
      <w:lvlText w:val="%7."/>
      <w:lvlJc w:val="left"/>
      <w:pPr>
        <w:ind w:left="5020" w:hanging="360"/>
      </w:pPr>
    </w:lvl>
    <w:lvl w:ilvl="7" w:tplc="040C0019">
      <w:start w:val="1"/>
      <w:numFmt w:val="lowerLetter"/>
      <w:lvlText w:val="%8."/>
      <w:lvlJc w:val="left"/>
      <w:pPr>
        <w:ind w:left="5740" w:hanging="360"/>
      </w:pPr>
    </w:lvl>
    <w:lvl w:ilvl="8" w:tplc="040C001B">
      <w:start w:val="1"/>
      <w:numFmt w:val="lowerRoman"/>
      <w:lvlText w:val="%9."/>
      <w:lvlJc w:val="right"/>
      <w:pPr>
        <w:ind w:left="6460" w:hanging="180"/>
      </w:pPr>
    </w:lvl>
  </w:abstractNum>
  <w:abstractNum w:abstractNumId="40">
    <w:nsid w:val="7A8B701D"/>
    <w:multiLevelType w:val="hybridMultilevel"/>
    <w:tmpl w:val="C142B7AC"/>
    <w:lvl w:ilvl="0" w:tplc="311209B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1">
    <w:nsid w:val="7C161B0E"/>
    <w:multiLevelType w:val="hybridMultilevel"/>
    <w:tmpl w:val="293EB080"/>
    <w:lvl w:ilvl="0" w:tplc="040C0005">
      <w:start w:val="1"/>
      <w:numFmt w:val="bullet"/>
      <w:lvlText w:val=""/>
      <w:lvlJc w:val="left"/>
      <w:pPr>
        <w:ind w:left="1769" w:hanging="360"/>
      </w:pPr>
      <w:rPr>
        <w:rFonts w:ascii="Wingdings" w:hAnsi="Wingdings" w:hint="default"/>
      </w:rPr>
    </w:lvl>
    <w:lvl w:ilvl="1" w:tplc="040C0003">
      <w:start w:val="1"/>
      <w:numFmt w:val="bullet"/>
      <w:lvlText w:val="o"/>
      <w:lvlJc w:val="left"/>
      <w:pPr>
        <w:ind w:left="2489" w:hanging="360"/>
      </w:pPr>
      <w:rPr>
        <w:rFonts w:ascii="Courier New" w:hAnsi="Courier New" w:cs="Courier New" w:hint="default"/>
      </w:rPr>
    </w:lvl>
    <w:lvl w:ilvl="2" w:tplc="040C0005">
      <w:start w:val="1"/>
      <w:numFmt w:val="bullet"/>
      <w:lvlText w:val=""/>
      <w:lvlJc w:val="left"/>
      <w:pPr>
        <w:ind w:left="3209" w:hanging="360"/>
      </w:pPr>
      <w:rPr>
        <w:rFonts w:ascii="Wingdings" w:hAnsi="Wingdings" w:hint="default"/>
      </w:rPr>
    </w:lvl>
    <w:lvl w:ilvl="3" w:tplc="040C0001">
      <w:start w:val="1"/>
      <w:numFmt w:val="bullet"/>
      <w:lvlText w:val=""/>
      <w:lvlJc w:val="left"/>
      <w:pPr>
        <w:ind w:left="3929" w:hanging="360"/>
      </w:pPr>
      <w:rPr>
        <w:rFonts w:ascii="Symbol" w:hAnsi="Symbol" w:hint="default"/>
      </w:rPr>
    </w:lvl>
    <w:lvl w:ilvl="4" w:tplc="040C0003">
      <w:start w:val="1"/>
      <w:numFmt w:val="bullet"/>
      <w:lvlText w:val="o"/>
      <w:lvlJc w:val="left"/>
      <w:pPr>
        <w:ind w:left="4649" w:hanging="360"/>
      </w:pPr>
      <w:rPr>
        <w:rFonts w:ascii="Courier New" w:hAnsi="Courier New" w:cs="Courier New" w:hint="default"/>
      </w:rPr>
    </w:lvl>
    <w:lvl w:ilvl="5" w:tplc="040C0005">
      <w:start w:val="1"/>
      <w:numFmt w:val="bullet"/>
      <w:lvlText w:val=""/>
      <w:lvlJc w:val="left"/>
      <w:pPr>
        <w:ind w:left="5369" w:hanging="360"/>
      </w:pPr>
      <w:rPr>
        <w:rFonts w:ascii="Wingdings" w:hAnsi="Wingdings" w:hint="default"/>
      </w:rPr>
    </w:lvl>
    <w:lvl w:ilvl="6" w:tplc="040C0001">
      <w:start w:val="1"/>
      <w:numFmt w:val="bullet"/>
      <w:lvlText w:val=""/>
      <w:lvlJc w:val="left"/>
      <w:pPr>
        <w:ind w:left="6089" w:hanging="360"/>
      </w:pPr>
      <w:rPr>
        <w:rFonts w:ascii="Symbol" w:hAnsi="Symbol" w:hint="default"/>
      </w:rPr>
    </w:lvl>
    <w:lvl w:ilvl="7" w:tplc="040C0003">
      <w:start w:val="1"/>
      <w:numFmt w:val="bullet"/>
      <w:lvlText w:val="o"/>
      <w:lvlJc w:val="left"/>
      <w:pPr>
        <w:ind w:left="6809" w:hanging="360"/>
      </w:pPr>
      <w:rPr>
        <w:rFonts w:ascii="Courier New" w:hAnsi="Courier New" w:cs="Courier New" w:hint="default"/>
      </w:rPr>
    </w:lvl>
    <w:lvl w:ilvl="8" w:tplc="040C0005">
      <w:start w:val="1"/>
      <w:numFmt w:val="bullet"/>
      <w:lvlText w:val=""/>
      <w:lvlJc w:val="left"/>
      <w:pPr>
        <w:ind w:left="7529" w:hanging="360"/>
      </w:pPr>
      <w:rPr>
        <w:rFonts w:ascii="Wingdings" w:hAnsi="Wingdings" w:hint="default"/>
      </w:rPr>
    </w:lvl>
  </w:abstractNum>
  <w:abstractNum w:abstractNumId="42">
    <w:nsid w:val="7F163B7C"/>
    <w:multiLevelType w:val="hybridMultilevel"/>
    <w:tmpl w:val="5452587E"/>
    <w:lvl w:ilvl="0" w:tplc="CA6C4598">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28"/>
  </w:num>
  <w:num w:numId="4">
    <w:abstractNumId w:val="10"/>
  </w:num>
  <w:num w:numId="5">
    <w:abstractNumId w:val="1"/>
  </w:num>
  <w:num w:numId="6">
    <w:abstractNumId w:val="34"/>
  </w:num>
  <w:num w:numId="7">
    <w:abstractNumId w:val="24"/>
  </w:num>
  <w:num w:numId="8">
    <w:abstractNumId w:val="8"/>
  </w:num>
  <w:num w:numId="9">
    <w:abstractNumId w:val="20"/>
  </w:num>
  <w:num w:numId="10">
    <w:abstractNumId w:val="30"/>
  </w:num>
  <w:num w:numId="11">
    <w:abstractNumId w:val="7"/>
  </w:num>
  <w:num w:numId="12">
    <w:abstractNumId w:val="0"/>
  </w:num>
  <w:num w:numId="13">
    <w:abstractNumId w:val="23"/>
  </w:num>
  <w:num w:numId="14">
    <w:abstractNumId w:val="27"/>
  </w:num>
  <w:num w:numId="15">
    <w:abstractNumId w:val="3"/>
  </w:num>
  <w:num w:numId="16">
    <w:abstractNumId w:val="31"/>
  </w:num>
  <w:num w:numId="17">
    <w:abstractNumId w:val="22"/>
  </w:num>
  <w:num w:numId="18">
    <w:abstractNumId w:val="38"/>
  </w:num>
  <w:num w:numId="19">
    <w:abstractNumId w:val="33"/>
  </w:num>
  <w:num w:numId="20">
    <w:abstractNumId w:val="42"/>
  </w:num>
  <w:num w:numId="21">
    <w:abstractNumId w:val="2"/>
  </w:num>
  <w:num w:numId="22">
    <w:abstractNumId w:val="9"/>
  </w:num>
  <w:num w:numId="23">
    <w:abstractNumId w:val="13"/>
  </w:num>
  <w:num w:numId="24">
    <w:abstractNumId w:val="29"/>
  </w:num>
  <w:num w:numId="25">
    <w:abstractNumId w:val="15"/>
  </w:num>
  <w:num w:numId="26">
    <w:abstractNumId w:val="40"/>
  </w:num>
  <w:num w:numId="27">
    <w:abstractNumId w:val="25"/>
  </w:num>
  <w:num w:numId="28">
    <w:abstractNumId w:val="6"/>
  </w:num>
  <w:num w:numId="29">
    <w:abstractNumId w:val="35"/>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37"/>
  </w:num>
  <w:num w:numId="38">
    <w:abstractNumId w:val="18"/>
  </w:num>
  <w:num w:numId="39">
    <w:abstractNumId w:val="1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6"/>
  </w:num>
  <w:num w:numId="4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1968"/>
    <w:rsid w:val="000050BF"/>
    <w:rsid w:val="000141D1"/>
    <w:rsid w:val="00014EF1"/>
    <w:rsid w:val="00020232"/>
    <w:rsid w:val="000244CA"/>
    <w:rsid w:val="0002668A"/>
    <w:rsid w:val="00027FD2"/>
    <w:rsid w:val="00034594"/>
    <w:rsid w:val="0004017F"/>
    <w:rsid w:val="00041644"/>
    <w:rsid w:val="00042028"/>
    <w:rsid w:val="0004211C"/>
    <w:rsid w:val="00046960"/>
    <w:rsid w:val="00046CC0"/>
    <w:rsid w:val="00064E37"/>
    <w:rsid w:val="000650FA"/>
    <w:rsid w:val="00082AA2"/>
    <w:rsid w:val="00094601"/>
    <w:rsid w:val="000A7093"/>
    <w:rsid w:val="000C0DDC"/>
    <w:rsid w:val="000C11CE"/>
    <w:rsid w:val="000C5B8B"/>
    <w:rsid w:val="000C603A"/>
    <w:rsid w:val="000C6BF5"/>
    <w:rsid w:val="000C74E7"/>
    <w:rsid w:val="000C7933"/>
    <w:rsid w:val="000D0AA1"/>
    <w:rsid w:val="000E09C9"/>
    <w:rsid w:val="000F3B0A"/>
    <w:rsid w:val="000F4D35"/>
    <w:rsid w:val="000F5BC3"/>
    <w:rsid w:val="000F7FB1"/>
    <w:rsid w:val="0010637D"/>
    <w:rsid w:val="0011360C"/>
    <w:rsid w:val="0011773D"/>
    <w:rsid w:val="00121C8A"/>
    <w:rsid w:val="001255A9"/>
    <w:rsid w:val="00132E93"/>
    <w:rsid w:val="00145A37"/>
    <w:rsid w:val="0015522D"/>
    <w:rsid w:val="00155C3E"/>
    <w:rsid w:val="0016020C"/>
    <w:rsid w:val="0017533E"/>
    <w:rsid w:val="00181FA3"/>
    <w:rsid w:val="00184E29"/>
    <w:rsid w:val="00191430"/>
    <w:rsid w:val="0019343D"/>
    <w:rsid w:val="001945EC"/>
    <w:rsid w:val="00195364"/>
    <w:rsid w:val="00197DB0"/>
    <w:rsid w:val="001A0E0F"/>
    <w:rsid w:val="001A10FA"/>
    <w:rsid w:val="001B6563"/>
    <w:rsid w:val="001D6C6D"/>
    <w:rsid w:val="001D706F"/>
    <w:rsid w:val="001D753B"/>
    <w:rsid w:val="001E1609"/>
    <w:rsid w:val="001E398B"/>
    <w:rsid w:val="001F747D"/>
    <w:rsid w:val="002040FC"/>
    <w:rsid w:val="00224BC0"/>
    <w:rsid w:val="002341E2"/>
    <w:rsid w:val="0023733F"/>
    <w:rsid w:val="00241C7B"/>
    <w:rsid w:val="002577AA"/>
    <w:rsid w:val="002631B7"/>
    <w:rsid w:val="002702D6"/>
    <w:rsid w:val="00274C5F"/>
    <w:rsid w:val="002853E4"/>
    <w:rsid w:val="00285EDF"/>
    <w:rsid w:val="002A4BB2"/>
    <w:rsid w:val="002B36C4"/>
    <w:rsid w:val="002B4BB2"/>
    <w:rsid w:val="002D163F"/>
    <w:rsid w:val="002D67F6"/>
    <w:rsid w:val="002E2DFD"/>
    <w:rsid w:val="002E41D0"/>
    <w:rsid w:val="002F1002"/>
    <w:rsid w:val="002F454C"/>
    <w:rsid w:val="002F63E3"/>
    <w:rsid w:val="0030079A"/>
    <w:rsid w:val="00304381"/>
    <w:rsid w:val="00304660"/>
    <w:rsid w:val="00315E9D"/>
    <w:rsid w:val="0032140B"/>
    <w:rsid w:val="00323055"/>
    <w:rsid w:val="00361CE1"/>
    <w:rsid w:val="00363B58"/>
    <w:rsid w:val="00364285"/>
    <w:rsid w:val="0037572B"/>
    <w:rsid w:val="00376073"/>
    <w:rsid w:val="00382A5A"/>
    <w:rsid w:val="00384429"/>
    <w:rsid w:val="00386BAE"/>
    <w:rsid w:val="003934DA"/>
    <w:rsid w:val="00395A4E"/>
    <w:rsid w:val="003A57DA"/>
    <w:rsid w:val="003A59F5"/>
    <w:rsid w:val="003B1534"/>
    <w:rsid w:val="003B3D82"/>
    <w:rsid w:val="003B795B"/>
    <w:rsid w:val="003D0A03"/>
    <w:rsid w:val="003D758B"/>
    <w:rsid w:val="003E26BC"/>
    <w:rsid w:val="004054BA"/>
    <w:rsid w:val="00405F6D"/>
    <w:rsid w:val="0041130D"/>
    <w:rsid w:val="0043282D"/>
    <w:rsid w:val="00432976"/>
    <w:rsid w:val="00442F1C"/>
    <w:rsid w:val="00453476"/>
    <w:rsid w:val="004535E6"/>
    <w:rsid w:val="0045466B"/>
    <w:rsid w:val="00473751"/>
    <w:rsid w:val="00473DAC"/>
    <w:rsid w:val="004774DB"/>
    <w:rsid w:val="004810FD"/>
    <w:rsid w:val="004974AF"/>
    <w:rsid w:val="004A32AC"/>
    <w:rsid w:val="004A36DF"/>
    <w:rsid w:val="004A5F11"/>
    <w:rsid w:val="004B438F"/>
    <w:rsid w:val="004B6E77"/>
    <w:rsid w:val="004C24C6"/>
    <w:rsid w:val="004C2FC1"/>
    <w:rsid w:val="004C5534"/>
    <w:rsid w:val="004C64FC"/>
    <w:rsid w:val="004C799A"/>
    <w:rsid w:val="004D556A"/>
    <w:rsid w:val="004D5F23"/>
    <w:rsid w:val="004F1BB0"/>
    <w:rsid w:val="0051196C"/>
    <w:rsid w:val="005176E4"/>
    <w:rsid w:val="005207A0"/>
    <w:rsid w:val="005347E0"/>
    <w:rsid w:val="00535073"/>
    <w:rsid w:val="00537454"/>
    <w:rsid w:val="00543BAD"/>
    <w:rsid w:val="00544EC5"/>
    <w:rsid w:val="00545DB2"/>
    <w:rsid w:val="0055523D"/>
    <w:rsid w:val="00567E69"/>
    <w:rsid w:val="0057280E"/>
    <w:rsid w:val="00583A7F"/>
    <w:rsid w:val="00587E4D"/>
    <w:rsid w:val="00597AAE"/>
    <w:rsid w:val="005A2278"/>
    <w:rsid w:val="005A3A19"/>
    <w:rsid w:val="005B3078"/>
    <w:rsid w:val="005B3776"/>
    <w:rsid w:val="005D1EB6"/>
    <w:rsid w:val="005D360F"/>
    <w:rsid w:val="005D40F0"/>
    <w:rsid w:val="005E2D07"/>
    <w:rsid w:val="005E3AE3"/>
    <w:rsid w:val="005F05D0"/>
    <w:rsid w:val="005F5773"/>
    <w:rsid w:val="00602BAD"/>
    <w:rsid w:val="006054E5"/>
    <w:rsid w:val="00607A20"/>
    <w:rsid w:val="00607AFF"/>
    <w:rsid w:val="00610D2E"/>
    <w:rsid w:val="006165AA"/>
    <w:rsid w:val="0062375E"/>
    <w:rsid w:val="006300FE"/>
    <w:rsid w:val="00635F47"/>
    <w:rsid w:val="00640F71"/>
    <w:rsid w:val="006572C3"/>
    <w:rsid w:val="00676D7E"/>
    <w:rsid w:val="00680E9C"/>
    <w:rsid w:val="00682675"/>
    <w:rsid w:val="006952A5"/>
    <w:rsid w:val="006A37CC"/>
    <w:rsid w:val="006B3103"/>
    <w:rsid w:val="006B38E0"/>
    <w:rsid w:val="006B5D96"/>
    <w:rsid w:val="006D3FF2"/>
    <w:rsid w:val="006D68D8"/>
    <w:rsid w:val="006D7D32"/>
    <w:rsid w:val="006E0218"/>
    <w:rsid w:val="006E07B5"/>
    <w:rsid w:val="006E5E54"/>
    <w:rsid w:val="006E6473"/>
    <w:rsid w:val="006F7BC0"/>
    <w:rsid w:val="00702427"/>
    <w:rsid w:val="00704207"/>
    <w:rsid w:val="0070510E"/>
    <w:rsid w:val="00705A50"/>
    <w:rsid w:val="0071488A"/>
    <w:rsid w:val="00721C62"/>
    <w:rsid w:val="0072531F"/>
    <w:rsid w:val="00732921"/>
    <w:rsid w:val="00735130"/>
    <w:rsid w:val="00735589"/>
    <w:rsid w:val="00742982"/>
    <w:rsid w:val="00744A35"/>
    <w:rsid w:val="00752EDC"/>
    <w:rsid w:val="0075325D"/>
    <w:rsid w:val="007578E6"/>
    <w:rsid w:val="0076511B"/>
    <w:rsid w:val="00765CD4"/>
    <w:rsid w:val="00776566"/>
    <w:rsid w:val="007765E5"/>
    <w:rsid w:val="007809C7"/>
    <w:rsid w:val="00784E61"/>
    <w:rsid w:val="00786290"/>
    <w:rsid w:val="007A41D8"/>
    <w:rsid w:val="007C29BC"/>
    <w:rsid w:val="007C5467"/>
    <w:rsid w:val="007C5753"/>
    <w:rsid w:val="007D46FF"/>
    <w:rsid w:val="007E4D9E"/>
    <w:rsid w:val="007F3A34"/>
    <w:rsid w:val="007F3E9F"/>
    <w:rsid w:val="00800BD0"/>
    <w:rsid w:val="00802B7F"/>
    <w:rsid w:val="00813D7A"/>
    <w:rsid w:val="00815AC4"/>
    <w:rsid w:val="00823120"/>
    <w:rsid w:val="0082383C"/>
    <w:rsid w:val="008267D0"/>
    <w:rsid w:val="00831BD3"/>
    <w:rsid w:val="00835C08"/>
    <w:rsid w:val="00842C32"/>
    <w:rsid w:val="008449B4"/>
    <w:rsid w:val="00851425"/>
    <w:rsid w:val="0085228D"/>
    <w:rsid w:val="00852EB5"/>
    <w:rsid w:val="008629C8"/>
    <w:rsid w:val="00864E4F"/>
    <w:rsid w:val="008715A5"/>
    <w:rsid w:val="00871995"/>
    <w:rsid w:val="008735B9"/>
    <w:rsid w:val="00873E34"/>
    <w:rsid w:val="008773D7"/>
    <w:rsid w:val="0087785E"/>
    <w:rsid w:val="00881D61"/>
    <w:rsid w:val="008B4ABD"/>
    <w:rsid w:val="008B4BF6"/>
    <w:rsid w:val="008B51D8"/>
    <w:rsid w:val="008C7EEC"/>
    <w:rsid w:val="008D5E1A"/>
    <w:rsid w:val="008E5383"/>
    <w:rsid w:val="008E6569"/>
    <w:rsid w:val="00901750"/>
    <w:rsid w:val="009040A9"/>
    <w:rsid w:val="009064D0"/>
    <w:rsid w:val="00906649"/>
    <w:rsid w:val="009162A9"/>
    <w:rsid w:val="00924A2D"/>
    <w:rsid w:val="00930B18"/>
    <w:rsid w:val="00943B14"/>
    <w:rsid w:val="00944BAD"/>
    <w:rsid w:val="00945649"/>
    <w:rsid w:val="00950F95"/>
    <w:rsid w:val="00956D8B"/>
    <w:rsid w:val="0097175A"/>
    <w:rsid w:val="00971968"/>
    <w:rsid w:val="00972621"/>
    <w:rsid w:val="0097504B"/>
    <w:rsid w:val="00985A1C"/>
    <w:rsid w:val="009935E0"/>
    <w:rsid w:val="009978D5"/>
    <w:rsid w:val="009A2379"/>
    <w:rsid w:val="009C090E"/>
    <w:rsid w:val="009E0B23"/>
    <w:rsid w:val="009E0DB5"/>
    <w:rsid w:val="009E35F5"/>
    <w:rsid w:val="00A05978"/>
    <w:rsid w:val="00A17FA9"/>
    <w:rsid w:val="00A22D57"/>
    <w:rsid w:val="00A4347E"/>
    <w:rsid w:val="00A43803"/>
    <w:rsid w:val="00A47E78"/>
    <w:rsid w:val="00A603CB"/>
    <w:rsid w:val="00A61A1E"/>
    <w:rsid w:val="00A64E61"/>
    <w:rsid w:val="00A73DF8"/>
    <w:rsid w:val="00A8058E"/>
    <w:rsid w:val="00A82B2A"/>
    <w:rsid w:val="00A8586C"/>
    <w:rsid w:val="00A8715F"/>
    <w:rsid w:val="00A915FE"/>
    <w:rsid w:val="00A946EE"/>
    <w:rsid w:val="00AB2693"/>
    <w:rsid w:val="00AB2ECE"/>
    <w:rsid w:val="00AB5DCA"/>
    <w:rsid w:val="00AB6644"/>
    <w:rsid w:val="00AC3CD2"/>
    <w:rsid w:val="00AD65B8"/>
    <w:rsid w:val="00AD7EF9"/>
    <w:rsid w:val="00AE7336"/>
    <w:rsid w:val="00B04222"/>
    <w:rsid w:val="00B123ED"/>
    <w:rsid w:val="00B15B8F"/>
    <w:rsid w:val="00B17FCA"/>
    <w:rsid w:val="00B21109"/>
    <w:rsid w:val="00B22649"/>
    <w:rsid w:val="00B308FD"/>
    <w:rsid w:val="00B32CF0"/>
    <w:rsid w:val="00B34F8A"/>
    <w:rsid w:val="00B4780A"/>
    <w:rsid w:val="00B50046"/>
    <w:rsid w:val="00B55ADC"/>
    <w:rsid w:val="00B62CEA"/>
    <w:rsid w:val="00B67E80"/>
    <w:rsid w:val="00B70BEB"/>
    <w:rsid w:val="00B81DB6"/>
    <w:rsid w:val="00B82396"/>
    <w:rsid w:val="00BA25F4"/>
    <w:rsid w:val="00BB1AC6"/>
    <w:rsid w:val="00BB496B"/>
    <w:rsid w:val="00BB6700"/>
    <w:rsid w:val="00BE20C5"/>
    <w:rsid w:val="00BE31EF"/>
    <w:rsid w:val="00BE3B23"/>
    <w:rsid w:val="00BE780C"/>
    <w:rsid w:val="00BE7CAF"/>
    <w:rsid w:val="00C04824"/>
    <w:rsid w:val="00C12FB4"/>
    <w:rsid w:val="00C21E27"/>
    <w:rsid w:val="00C24725"/>
    <w:rsid w:val="00C45A85"/>
    <w:rsid w:val="00C51787"/>
    <w:rsid w:val="00C56E76"/>
    <w:rsid w:val="00C57C5A"/>
    <w:rsid w:val="00C6038F"/>
    <w:rsid w:val="00C63E50"/>
    <w:rsid w:val="00C67660"/>
    <w:rsid w:val="00C67FC0"/>
    <w:rsid w:val="00C7106B"/>
    <w:rsid w:val="00C717CB"/>
    <w:rsid w:val="00C747C3"/>
    <w:rsid w:val="00C76D52"/>
    <w:rsid w:val="00C804FE"/>
    <w:rsid w:val="00C82BD2"/>
    <w:rsid w:val="00C90BE5"/>
    <w:rsid w:val="00C932AE"/>
    <w:rsid w:val="00CA3594"/>
    <w:rsid w:val="00CB3847"/>
    <w:rsid w:val="00CB3B0A"/>
    <w:rsid w:val="00CC11BE"/>
    <w:rsid w:val="00CD260A"/>
    <w:rsid w:val="00CD3A2E"/>
    <w:rsid w:val="00CD645A"/>
    <w:rsid w:val="00CE0A7C"/>
    <w:rsid w:val="00CE76B1"/>
    <w:rsid w:val="00CF1CEC"/>
    <w:rsid w:val="00D010FC"/>
    <w:rsid w:val="00D024BF"/>
    <w:rsid w:val="00D02848"/>
    <w:rsid w:val="00D054A1"/>
    <w:rsid w:val="00D06B43"/>
    <w:rsid w:val="00D119E6"/>
    <w:rsid w:val="00D22CD1"/>
    <w:rsid w:val="00D236B5"/>
    <w:rsid w:val="00D267A9"/>
    <w:rsid w:val="00D4383C"/>
    <w:rsid w:val="00D52758"/>
    <w:rsid w:val="00D534D9"/>
    <w:rsid w:val="00D53E96"/>
    <w:rsid w:val="00D60581"/>
    <w:rsid w:val="00D62A4C"/>
    <w:rsid w:val="00D653EC"/>
    <w:rsid w:val="00D66AD3"/>
    <w:rsid w:val="00D74238"/>
    <w:rsid w:val="00D83C27"/>
    <w:rsid w:val="00D84468"/>
    <w:rsid w:val="00D849F7"/>
    <w:rsid w:val="00D9157E"/>
    <w:rsid w:val="00D92BE3"/>
    <w:rsid w:val="00D973A1"/>
    <w:rsid w:val="00D97899"/>
    <w:rsid w:val="00DB2832"/>
    <w:rsid w:val="00DC7ADF"/>
    <w:rsid w:val="00DE35E2"/>
    <w:rsid w:val="00DF682C"/>
    <w:rsid w:val="00E03A8D"/>
    <w:rsid w:val="00E32D15"/>
    <w:rsid w:val="00E35AB0"/>
    <w:rsid w:val="00E459D5"/>
    <w:rsid w:val="00E45C9D"/>
    <w:rsid w:val="00E47971"/>
    <w:rsid w:val="00E61679"/>
    <w:rsid w:val="00E63213"/>
    <w:rsid w:val="00E731DA"/>
    <w:rsid w:val="00E84302"/>
    <w:rsid w:val="00E90F91"/>
    <w:rsid w:val="00E92072"/>
    <w:rsid w:val="00E927AE"/>
    <w:rsid w:val="00E93B0A"/>
    <w:rsid w:val="00EA0586"/>
    <w:rsid w:val="00EA12D4"/>
    <w:rsid w:val="00EB17F6"/>
    <w:rsid w:val="00EB42A0"/>
    <w:rsid w:val="00ED3E84"/>
    <w:rsid w:val="00ED7E92"/>
    <w:rsid w:val="00EE1BB3"/>
    <w:rsid w:val="00F061A6"/>
    <w:rsid w:val="00F066CF"/>
    <w:rsid w:val="00F156B1"/>
    <w:rsid w:val="00F209B0"/>
    <w:rsid w:val="00F2163F"/>
    <w:rsid w:val="00F25FED"/>
    <w:rsid w:val="00F3723E"/>
    <w:rsid w:val="00F4184D"/>
    <w:rsid w:val="00F41DEE"/>
    <w:rsid w:val="00F441FA"/>
    <w:rsid w:val="00F550B3"/>
    <w:rsid w:val="00F55EA0"/>
    <w:rsid w:val="00F56ADC"/>
    <w:rsid w:val="00F656D9"/>
    <w:rsid w:val="00F6662F"/>
    <w:rsid w:val="00F77CAA"/>
    <w:rsid w:val="00F825EA"/>
    <w:rsid w:val="00F9048F"/>
    <w:rsid w:val="00F95E82"/>
    <w:rsid w:val="00FA2041"/>
    <w:rsid w:val="00FA2A33"/>
    <w:rsid w:val="00FB6F32"/>
    <w:rsid w:val="00FC1BB7"/>
    <w:rsid w:val="00FC3433"/>
    <w:rsid w:val="00FE0BD4"/>
    <w:rsid w:val="00FE23D5"/>
    <w:rsid w:val="00FE4609"/>
    <w:rsid w:val="00FE4B40"/>
    <w:rsid w:val="00FE68BF"/>
    <w:rsid w:val="00FE7F3D"/>
    <w:rsid w:val="00FF102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
        <o:r id="V:Rule2"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68"/>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FE7F3D"/>
    <w:pPr>
      <w:keepNext/>
      <w:outlineLvl w:val="0"/>
    </w:pPr>
    <w:rPr>
      <w:b/>
      <w:bCs/>
      <w:sz w:val="26"/>
      <w:szCs w:val="26"/>
    </w:rPr>
  </w:style>
  <w:style w:type="paragraph" w:styleId="Titre2">
    <w:name w:val="heading 2"/>
    <w:basedOn w:val="Normal"/>
    <w:next w:val="Normal"/>
    <w:link w:val="Titre2Car"/>
    <w:uiPriority w:val="9"/>
    <w:qFormat/>
    <w:rsid w:val="00FE7F3D"/>
    <w:pPr>
      <w:keepNext/>
      <w:spacing w:line="480" w:lineRule="auto"/>
      <w:ind w:firstLine="720"/>
      <w:jc w:val="both"/>
      <w:outlineLvl w:val="1"/>
    </w:pPr>
    <w:rPr>
      <w:b/>
      <w:bCs/>
      <w:sz w:val="26"/>
      <w:szCs w:val="26"/>
    </w:rPr>
  </w:style>
  <w:style w:type="paragraph" w:styleId="Titre3">
    <w:name w:val="heading 3"/>
    <w:basedOn w:val="Normal"/>
    <w:next w:val="Normal"/>
    <w:link w:val="Titre3Car"/>
    <w:uiPriority w:val="9"/>
    <w:semiHidden/>
    <w:unhideWhenUsed/>
    <w:qFormat/>
    <w:rsid w:val="00FE7F3D"/>
    <w:pPr>
      <w:keepNext/>
      <w:keepLines/>
      <w:spacing w:before="200"/>
      <w:outlineLvl w:val="2"/>
    </w:pPr>
    <w:rPr>
      <w:rFonts w:asciiTheme="majorHAnsi" w:eastAsiaTheme="majorEastAsia" w:hAnsiTheme="majorHAnsi" w:cstheme="majorBidi"/>
      <w:b/>
      <w:bCs/>
      <w:color w:val="4F81BD" w:themeColor="accent1"/>
      <w:lang w:val="fr-FR" w:eastAsia="fr-FR"/>
    </w:rPr>
  </w:style>
  <w:style w:type="paragraph" w:styleId="Titre4">
    <w:name w:val="heading 4"/>
    <w:basedOn w:val="Normal"/>
    <w:next w:val="Normal"/>
    <w:link w:val="Titre4Car"/>
    <w:uiPriority w:val="9"/>
    <w:semiHidden/>
    <w:unhideWhenUsed/>
    <w:qFormat/>
    <w:rsid w:val="00A946E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7F3D"/>
    <w:rPr>
      <w:rFonts w:ascii="Times New Roman" w:eastAsia="Times New Roman" w:hAnsi="Times New Roman" w:cs="Times New Roman"/>
      <w:b/>
      <w:bCs/>
      <w:sz w:val="26"/>
      <w:szCs w:val="26"/>
      <w:lang w:val="en-US"/>
    </w:rPr>
  </w:style>
  <w:style w:type="character" w:customStyle="1" w:styleId="Titre2Car">
    <w:name w:val="Titre 2 Car"/>
    <w:basedOn w:val="Policepardfaut"/>
    <w:link w:val="Titre2"/>
    <w:uiPriority w:val="9"/>
    <w:rsid w:val="00FE7F3D"/>
    <w:rPr>
      <w:rFonts w:ascii="Times New Roman" w:eastAsia="Times New Roman" w:hAnsi="Times New Roman" w:cs="Times New Roman"/>
      <w:b/>
      <w:bCs/>
      <w:sz w:val="26"/>
      <w:szCs w:val="26"/>
      <w:lang w:val="en-US"/>
    </w:rPr>
  </w:style>
  <w:style w:type="character" w:customStyle="1" w:styleId="Titre3Car">
    <w:name w:val="Titre 3 Car"/>
    <w:basedOn w:val="Policepardfaut"/>
    <w:link w:val="Titre3"/>
    <w:uiPriority w:val="9"/>
    <w:semiHidden/>
    <w:rsid w:val="00FE7F3D"/>
    <w:rPr>
      <w:rFonts w:asciiTheme="majorHAnsi" w:eastAsiaTheme="majorEastAsia" w:hAnsiTheme="majorHAnsi" w:cstheme="majorBidi"/>
      <w:b/>
      <w:bCs/>
      <w:color w:val="4F81BD" w:themeColor="accent1"/>
      <w:sz w:val="24"/>
      <w:szCs w:val="24"/>
      <w:lang w:eastAsia="fr-FR"/>
    </w:rPr>
  </w:style>
  <w:style w:type="character" w:styleId="Lienhypertexte">
    <w:name w:val="Hyperlink"/>
    <w:rsid w:val="00971968"/>
    <w:rPr>
      <w:rFonts w:cs="Times New Roman"/>
      <w:color w:val="0000FF"/>
      <w:u w:val="single"/>
    </w:rPr>
  </w:style>
  <w:style w:type="paragraph" w:styleId="Corpsdetexte2">
    <w:name w:val="Body Text 2"/>
    <w:basedOn w:val="Normal"/>
    <w:link w:val="Corpsdetexte2Car"/>
    <w:rsid w:val="00971968"/>
    <w:pPr>
      <w:spacing w:after="120" w:line="480" w:lineRule="auto"/>
    </w:pPr>
    <w:rPr>
      <w:rFonts w:eastAsia="Calibri"/>
      <w:lang w:val="fr-FR" w:eastAsia="fr-FR"/>
    </w:rPr>
  </w:style>
  <w:style w:type="character" w:customStyle="1" w:styleId="Corpsdetexte2Car">
    <w:name w:val="Corps de texte 2 Car"/>
    <w:basedOn w:val="Policepardfaut"/>
    <w:link w:val="Corpsdetexte2"/>
    <w:rsid w:val="00971968"/>
    <w:rPr>
      <w:rFonts w:ascii="Times New Roman" w:eastAsia="Calibri" w:hAnsi="Times New Roman" w:cs="Times New Roman"/>
      <w:sz w:val="24"/>
      <w:szCs w:val="24"/>
      <w:lang w:eastAsia="fr-FR"/>
    </w:rPr>
  </w:style>
  <w:style w:type="paragraph" w:styleId="Sansinterligne">
    <w:name w:val="No Spacing"/>
    <w:link w:val="SansinterligneCar"/>
    <w:uiPriority w:val="1"/>
    <w:qFormat/>
    <w:rsid w:val="00971968"/>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rsid w:val="000C603A"/>
    <w:rPr>
      <w:rFonts w:ascii="Calibri" w:eastAsia="Calibri" w:hAnsi="Calibri" w:cs="Times New Roman"/>
    </w:rPr>
  </w:style>
  <w:style w:type="paragraph" w:customStyle="1" w:styleId="Default">
    <w:name w:val="Default"/>
    <w:rsid w:val="009719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971968"/>
    <w:rPr>
      <w:rFonts w:ascii="Tahoma" w:hAnsi="Tahoma" w:cs="Tahoma"/>
      <w:sz w:val="16"/>
      <w:szCs w:val="16"/>
    </w:rPr>
  </w:style>
  <w:style w:type="character" w:customStyle="1" w:styleId="TextedebullesCar">
    <w:name w:val="Texte de bulles Car"/>
    <w:basedOn w:val="Policepardfaut"/>
    <w:link w:val="Textedebulles"/>
    <w:uiPriority w:val="99"/>
    <w:semiHidden/>
    <w:rsid w:val="00971968"/>
    <w:rPr>
      <w:rFonts w:ascii="Tahoma" w:eastAsia="Times New Roman" w:hAnsi="Tahoma" w:cs="Tahoma"/>
      <w:sz w:val="16"/>
      <w:szCs w:val="16"/>
      <w:lang w:val="en-US"/>
    </w:rPr>
  </w:style>
  <w:style w:type="paragraph" w:styleId="Paragraphedeliste">
    <w:name w:val="List Paragraph"/>
    <w:aliases w:val="1,Titre1,List Paragraph,Bullet Points,Farbige Liste - Akzent 11,Bullets,- List tir,liste 1,puce 1,Puces,Style 3,Liste couleur - Accent 12,Paragraphe de liste 1"/>
    <w:basedOn w:val="Normal"/>
    <w:link w:val="ParagraphedelisteCar"/>
    <w:uiPriority w:val="34"/>
    <w:qFormat/>
    <w:rsid w:val="003A57DA"/>
    <w:pPr>
      <w:ind w:left="720"/>
      <w:contextualSpacing/>
    </w:pPr>
  </w:style>
  <w:style w:type="character" w:customStyle="1" w:styleId="ParagraphedelisteCar">
    <w:name w:val="Paragraphe de liste Car"/>
    <w:aliases w:val="1 Car,Titre1 Car,List Paragraph Car,Bullet Points Car,Farbige Liste - Akzent 11 Car,Bullets Car,- List tir Car,liste 1 Car,puce 1 Car,Puces Car,Style 3 Car,Liste couleur - Accent 12 Car,Paragraphe de liste 1 Car"/>
    <w:link w:val="Paragraphedeliste"/>
    <w:uiPriority w:val="34"/>
    <w:rsid w:val="007809C7"/>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FE7F3D"/>
    <w:pPr>
      <w:tabs>
        <w:tab w:val="center" w:pos="4536"/>
        <w:tab w:val="right" w:pos="9072"/>
      </w:tabs>
    </w:pPr>
    <w:rPr>
      <w:lang w:val="fr-FR" w:eastAsia="fr-FR"/>
    </w:rPr>
  </w:style>
  <w:style w:type="character" w:customStyle="1" w:styleId="En-tteCar">
    <w:name w:val="En-tête Car"/>
    <w:basedOn w:val="Policepardfaut"/>
    <w:link w:val="En-tte"/>
    <w:uiPriority w:val="99"/>
    <w:rsid w:val="00FE7F3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E7F3D"/>
    <w:pPr>
      <w:tabs>
        <w:tab w:val="center" w:pos="4536"/>
        <w:tab w:val="right" w:pos="9072"/>
      </w:tabs>
    </w:pPr>
    <w:rPr>
      <w:lang w:val="fr-FR" w:eastAsia="fr-FR"/>
    </w:rPr>
  </w:style>
  <w:style w:type="character" w:customStyle="1" w:styleId="PieddepageCar">
    <w:name w:val="Pied de page Car"/>
    <w:basedOn w:val="Policepardfaut"/>
    <w:link w:val="Pieddepage"/>
    <w:uiPriority w:val="99"/>
    <w:rsid w:val="00FE7F3D"/>
    <w:rPr>
      <w:rFonts w:ascii="Times New Roman" w:eastAsia="Times New Roman" w:hAnsi="Times New Roman" w:cs="Times New Roman"/>
      <w:sz w:val="24"/>
      <w:szCs w:val="24"/>
      <w:lang w:eastAsia="fr-FR"/>
    </w:rPr>
  </w:style>
  <w:style w:type="paragraph" w:customStyle="1" w:styleId="Sansinterligne1">
    <w:name w:val="Sans interligne1"/>
    <w:qFormat/>
    <w:rsid w:val="00FE7F3D"/>
    <w:pPr>
      <w:spacing w:after="0" w:line="240" w:lineRule="auto"/>
    </w:pPr>
    <w:rPr>
      <w:rFonts w:ascii="Calibri" w:eastAsia="Times New Roman" w:hAnsi="Calibri" w:cs="Calibri"/>
      <w:lang w:val="en-US"/>
    </w:rPr>
  </w:style>
  <w:style w:type="paragraph" w:styleId="Notedebasdepage">
    <w:name w:val="footnote text"/>
    <w:aliases w:val="Footnote,12pt,single space,footnote text,fn,ALTS FOOTNOTE,Footnote Text1,Fodnotetekst Tegn,footnote text Char,Fodnotetekst Tegn Char,single space Char,footnote text Char Char Char,Fodnotetekst Tegn Char1,single space Char1,FOOTNOTES"/>
    <w:basedOn w:val="Normal"/>
    <w:link w:val="NotedebasdepageCar"/>
    <w:unhideWhenUsed/>
    <w:rsid w:val="00FE7F3D"/>
    <w:rPr>
      <w:sz w:val="20"/>
      <w:szCs w:val="20"/>
      <w:lang w:eastAsia="fr-FR"/>
    </w:rPr>
  </w:style>
  <w:style w:type="character" w:customStyle="1" w:styleId="NotedebasdepageCar">
    <w:name w:val="Note de bas de page Car"/>
    <w:aliases w:val="Footnote Car,12pt Car,single space Car,footnote text Car,fn Car,ALTS FOOTNOTE Car,Footnote Text1 Car,Fodnotetekst Tegn Car,footnote text Char Car,Fodnotetekst Tegn Char Car,single space Char Car,footnote text Char Char Char Car"/>
    <w:basedOn w:val="Policepardfaut"/>
    <w:link w:val="Notedebasdepage"/>
    <w:rsid w:val="00FE7F3D"/>
    <w:rPr>
      <w:rFonts w:ascii="Times New Roman" w:eastAsia="Times New Roman" w:hAnsi="Times New Roman" w:cs="Times New Roman"/>
      <w:sz w:val="20"/>
      <w:szCs w:val="20"/>
      <w:lang w:val="en-US" w:eastAsia="fr-FR"/>
    </w:rPr>
  </w:style>
  <w:style w:type="character" w:styleId="Appelnotedebasdep">
    <w:name w:val="footnote reference"/>
    <w:unhideWhenUsed/>
    <w:rsid w:val="00FE7F3D"/>
    <w:rPr>
      <w:vertAlign w:val="superscript"/>
    </w:rPr>
  </w:style>
  <w:style w:type="paragraph" w:styleId="Corpsdetexte">
    <w:name w:val="Body Text"/>
    <w:basedOn w:val="Normal"/>
    <w:link w:val="CorpsdetexteCar"/>
    <w:unhideWhenUsed/>
    <w:rsid w:val="00FE7F3D"/>
    <w:pPr>
      <w:spacing w:after="120"/>
    </w:pPr>
    <w:rPr>
      <w:lang w:val="fr-FR" w:eastAsia="fr-FR"/>
    </w:rPr>
  </w:style>
  <w:style w:type="character" w:customStyle="1" w:styleId="CorpsdetexteCar">
    <w:name w:val="Corps de texte Car"/>
    <w:basedOn w:val="Policepardfaut"/>
    <w:link w:val="Corpsdetexte"/>
    <w:semiHidden/>
    <w:rsid w:val="00FE7F3D"/>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FE7F3D"/>
    <w:pPr>
      <w:spacing w:after="200"/>
    </w:pPr>
    <w:rPr>
      <w:rFonts w:asciiTheme="minorHAnsi" w:eastAsiaTheme="minorEastAsia" w:hAnsiTheme="minorHAnsi" w:cstheme="minorBidi"/>
      <w:b/>
      <w:bCs/>
      <w:color w:val="4F81BD" w:themeColor="accent1"/>
      <w:sz w:val="18"/>
      <w:szCs w:val="18"/>
      <w:lang w:val="fr-FR" w:eastAsia="fr-FR"/>
    </w:rPr>
  </w:style>
  <w:style w:type="table" w:styleId="Grilledutableau">
    <w:name w:val="Table Grid"/>
    <w:basedOn w:val="TableauNormal"/>
    <w:uiPriority w:val="59"/>
    <w:rsid w:val="00FE7F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rsid w:val="00FE7F3D"/>
    <w:pPr>
      <w:widowControl w:val="0"/>
      <w:autoSpaceDE w:val="0"/>
      <w:autoSpaceDN w:val="0"/>
      <w:adjustRightInd w:val="0"/>
      <w:spacing w:line="389" w:lineRule="exact"/>
      <w:jc w:val="center"/>
    </w:pPr>
    <w:rPr>
      <w:rFonts w:eastAsiaTheme="minorEastAsia"/>
      <w:lang w:val="fr-FR" w:eastAsia="fr-FR"/>
    </w:rPr>
  </w:style>
  <w:style w:type="paragraph" w:customStyle="1" w:styleId="Style2">
    <w:name w:val="Style2"/>
    <w:basedOn w:val="Normal"/>
    <w:uiPriority w:val="99"/>
    <w:rsid w:val="00FE7F3D"/>
    <w:pPr>
      <w:widowControl w:val="0"/>
      <w:autoSpaceDE w:val="0"/>
      <w:autoSpaceDN w:val="0"/>
      <w:adjustRightInd w:val="0"/>
    </w:pPr>
    <w:rPr>
      <w:rFonts w:eastAsiaTheme="minorEastAsia"/>
      <w:lang w:val="fr-FR" w:eastAsia="fr-FR"/>
    </w:rPr>
  </w:style>
  <w:style w:type="paragraph" w:customStyle="1" w:styleId="Style3">
    <w:name w:val="Style3"/>
    <w:basedOn w:val="Normal"/>
    <w:uiPriority w:val="99"/>
    <w:rsid w:val="00FE7F3D"/>
    <w:pPr>
      <w:widowControl w:val="0"/>
      <w:autoSpaceDE w:val="0"/>
      <w:autoSpaceDN w:val="0"/>
      <w:adjustRightInd w:val="0"/>
      <w:spacing w:line="391" w:lineRule="exact"/>
      <w:jc w:val="center"/>
    </w:pPr>
    <w:rPr>
      <w:rFonts w:eastAsiaTheme="minorEastAsia"/>
      <w:lang w:val="fr-FR" w:eastAsia="fr-FR"/>
    </w:rPr>
  </w:style>
  <w:style w:type="paragraph" w:customStyle="1" w:styleId="Style4">
    <w:name w:val="Style4"/>
    <w:basedOn w:val="Normal"/>
    <w:uiPriority w:val="99"/>
    <w:rsid w:val="00FE7F3D"/>
    <w:pPr>
      <w:widowControl w:val="0"/>
      <w:autoSpaceDE w:val="0"/>
      <w:autoSpaceDN w:val="0"/>
      <w:adjustRightInd w:val="0"/>
    </w:pPr>
    <w:rPr>
      <w:rFonts w:eastAsiaTheme="minorEastAsia"/>
      <w:lang w:val="fr-FR" w:eastAsia="fr-FR"/>
    </w:rPr>
  </w:style>
  <w:style w:type="paragraph" w:customStyle="1" w:styleId="Style5">
    <w:name w:val="Style5"/>
    <w:basedOn w:val="Normal"/>
    <w:uiPriority w:val="99"/>
    <w:rsid w:val="00FE7F3D"/>
    <w:pPr>
      <w:widowControl w:val="0"/>
      <w:autoSpaceDE w:val="0"/>
      <w:autoSpaceDN w:val="0"/>
      <w:adjustRightInd w:val="0"/>
      <w:spacing w:line="298" w:lineRule="exact"/>
      <w:jc w:val="both"/>
    </w:pPr>
    <w:rPr>
      <w:rFonts w:eastAsiaTheme="minorEastAsia"/>
      <w:lang w:val="fr-FR" w:eastAsia="fr-FR"/>
    </w:rPr>
  </w:style>
  <w:style w:type="paragraph" w:customStyle="1" w:styleId="Style6">
    <w:name w:val="Style6"/>
    <w:basedOn w:val="Normal"/>
    <w:uiPriority w:val="99"/>
    <w:rsid w:val="00FE7F3D"/>
    <w:pPr>
      <w:widowControl w:val="0"/>
      <w:autoSpaceDE w:val="0"/>
      <w:autoSpaceDN w:val="0"/>
      <w:adjustRightInd w:val="0"/>
    </w:pPr>
    <w:rPr>
      <w:rFonts w:eastAsiaTheme="minorEastAsia"/>
      <w:lang w:val="fr-FR" w:eastAsia="fr-FR"/>
    </w:rPr>
  </w:style>
  <w:style w:type="character" w:customStyle="1" w:styleId="FontStyle11">
    <w:name w:val="Font Style11"/>
    <w:uiPriority w:val="99"/>
    <w:rsid w:val="00B21109"/>
    <w:rPr>
      <w:rFonts w:ascii="Times New Roman" w:hAnsi="Times New Roman"/>
      <w:b/>
      <w:spacing w:val="10"/>
      <w:sz w:val="20"/>
    </w:rPr>
  </w:style>
  <w:style w:type="character" w:customStyle="1" w:styleId="FontStyle12">
    <w:name w:val="Font Style12"/>
    <w:uiPriority w:val="99"/>
    <w:rsid w:val="00B21109"/>
    <w:rPr>
      <w:rFonts w:ascii="Times New Roman" w:hAnsi="Times New Roman"/>
      <w:i/>
      <w:sz w:val="20"/>
    </w:rPr>
  </w:style>
  <w:style w:type="character" w:customStyle="1" w:styleId="FontStyle13">
    <w:name w:val="Font Style13"/>
    <w:uiPriority w:val="99"/>
    <w:rsid w:val="00B21109"/>
    <w:rPr>
      <w:rFonts w:ascii="Times New Roman" w:hAnsi="Times New Roman"/>
      <w:sz w:val="20"/>
    </w:rPr>
  </w:style>
  <w:style w:type="character" w:customStyle="1" w:styleId="FontStyle14">
    <w:name w:val="Font Style14"/>
    <w:uiPriority w:val="99"/>
    <w:rsid w:val="00B21109"/>
    <w:rPr>
      <w:rFonts w:ascii="Times New Roman" w:hAnsi="Times New Roman"/>
      <w:b/>
      <w:sz w:val="20"/>
    </w:rPr>
  </w:style>
  <w:style w:type="character" w:customStyle="1" w:styleId="FontStyle15">
    <w:name w:val="Font Style15"/>
    <w:uiPriority w:val="99"/>
    <w:rsid w:val="00B21109"/>
    <w:rPr>
      <w:rFonts w:ascii="Times New Roman" w:hAnsi="Times New Roman"/>
      <w:sz w:val="20"/>
    </w:rPr>
  </w:style>
  <w:style w:type="character" w:customStyle="1" w:styleId="FontStyle16">
    <w:name w:val="Font Style16"/>
    <w:uiPriority w:val="99"/>
    <w:rsid w:val="00B21109"/>
    <w:rPr>
      <w:rFonts w:ascii="Times New Roman" w:hAnsi="Times New Roman"/>
      <w:i/>
      <w:sz w:val="20"/>
    </w:rPr>
  </w:style>
  <w:style w:type="paragraph" w:customStyle="1" w:styleId="Paragraphedeliste1">
    <w:name w:val="Paragraphe de liste1"/>
    <w:basedOn w:val="Normal"/>
    <w:link w:val="ListParagraphChar"/>
    <w:uiPriority w:val="34"/>
    <w:qFormat/>
    <w:rsid w:val="00BE7CAF"/>
    <w:pPr>
      <w:spacing w:after="200" w:line="276" w:lineRule="auto"/>
      <w:ind w:left="720"/>
    </w:pPr>
    <w:rPr>
      <w:rFonts w:ascii="Calibri" w:eastAsia="Calibri" w:hAnsi="Calibri"/>
      <w:sz w:val="22"/>
      <w:szCs w:val="22"/>
      <w:lang w:val="fr-FR"/>
    </w:rPr>
  </w:style>
  <w:style w:type="character" w:customStyle="1" w:styleId="api">
    <w:name w:val="api"/>
    <w:basedOn w:val="Policepardfaut"/>
    <w:rsid w:val="00D62A4C"/>
  </w:style>
  <w:style w:type="paragraph" w:styleId="NormalWeb">
    <w:name w:val="Normal (Web)"/>
    <w:basedOn w:val="Normal"/>
    <w:uiPriority w:val="99"/>
    <w:unhideWhenUsed/>
    <w:rsid w:val="00D62A4C"/>
    <w:pPr>
      <w:spacing w:before="100" w:beforeAutospacing="1" w:after="100" w:afterAutospacing="1"/>
    </w:pPr>
    <w:rPr>
      <w:lang w:val="fr-FR" w:eastAsia="fr-FR"/>
    </w:rPr>
  </w:style>
  <w:style w:type="character" w:styleId="lev">
    <w:name w:val="Strong"/>
    <w:basedOn w:val="Policepardfaut"/>
    <w:uiPriority w:val="22"/>
    <w:qFormat/>
    <w:rsid w:val="0004211C"/>
    <w:rPr>
      <w:b/>
      <w:bCs/>
    </w:rPr>
  </w:style>
  <w:style w:type="character" w:customStyle="1" w:styleId="apple-converted-space">
    <w:name w:val="apple-converted-space"/>
    <w:basedOn w:val="Policepardfaut"/>
    <w:rsid w:val="0004211C"/>
  </w:style>
  <w:style w:type="paragraph" w:styleId="Titre">
    <w:name w:val="Title"/>
    <w:basedOn w:val="Normal"/>
    <w:link w:val="TitreCar"/>
    <w:uiPriority w:val="10"/>
    <w:qFormat/>
    <w:rsid w:val="00676D7E"/>
    <w:pPr>
      <w:spacing w:line="360" w:lineRule="auto"/>
      <w:jc w:val="center"/>
    </w:pPr>
    <w:rPr>
      <w:b/>
      <w:bCs/>
      <w:sz w:val="28"/>
    </w:rPr>
  </w:style>
  <w:style w:type="character" w:customStyle="1" w:styleId="TitreCar">
    <w:name w:val="Titre Car"/>
    <w:basedOn w:val="Policepardfaut"/>
    <w:link w:val="Titre"/>
    <w:uiPriority w:val="10"/>
    <w:rsid w:val="00676D7E"/>
    <w:rPr>
      <w:rFonts w:ascii="Times New Roman" w:eastAsia="Times New Roman" w:hAnsi="Times New Roman" w:cs="Times New Roman"/>
      <w:b/>
      <w:bCs/>
      <w:sz w:val="28"/>
      <w:szCs w:val="24"/>
      <w:lang w:val="en-US"/>
    </w:rPr>
  </w:style>
  <w:style w:type="character" w:styleId="CitationHTML">
    <w:name w:val="HTML Cite"/>
    <w:basedOn w:val="Policepardfaut"/>
    <w:uiPriority w:val="99"/>
    <w:semiHidden/>
    <w:unhideWhenUsed/>
    <w:rsid w:val="00A946EE"/>
    <w:rPr>
      <w:i/>
      <w:iCs/>
    </w:rPr>
  </w:style>
  <w:style w:type="paragraph" w:styleId="Citation">
    <w:name w:val="Quote"/>
    <w:basedOn w:val="Normal"/>
    <w:link w:val="CitationCar"/>
    <w:uiPriority w:val="29"/>
    <w:qFormat/>
    <w:rsid w:val="00A946EE"/>
    <w:pPr>
      <w:spacing w:after="200" w:line="276" w:lineRule="auto"/>
      <w:ind w:firstLine="709"/>
      <w:jc w:val="both"/>
    </w:pPr>
    <w:rPr>
      <w:rFonts w:ascii="Calibri" w:eastAsia="Calibri"/>
      <w:i/>
      <w:noProof/>
      <w:color w:val="000000"/>
      <w:sz w:val="22"/>
      <w:szCs w:val="22"/>
      <w:lang w:val="en-GB"/>
    </w:rPr>
  </w:style>
  <w:style w:type="character" w:customStyle="1" w:styleId="CitationCar">
    <w:name w:val="Citation Car"/>
    <w:basedOn w:val="Policepardfaut"/>
    <w:link w:val="Citation"/>
    <w:uiPriority w:val="29"/>
    <w:rsid w:val="00A946EE"/>
    <w:rPr>
      <w:rFonts w:ascii="Calibri" w:eastAsia="Calibri" w:hAnsi="Times New Roman" w:cs="Times New Roman"/>
      <w:i/>
      <w:noProof/>
      <w:color w:val="000000"/>
      <w:lang w:val="en-GB"/>
    </w:rPr>
  </w:style>
  <w:style w:type="character" w:customStyle="1" w:styleId="reference-text">
    <w:name w:val="reference-text"/>
    <w:basedOn w:val="Policepardfaut"/>
    <w:rsid w:val="00A946EE"/>
  </w:style>
  <w:style w:type="character" w:customStyle="1" w:styleId="reference-accessdate">
    <w:name w:val="reference-accessdate"/>
    <w:basedOn w:val="Policepardfaut"/>
    <w:rsid w:val="00A946EE"/>
  </w:style>
  <w:style w:type="character" w:customStyle="1" w:styleId="nowrap">
    <w:name w:val="nowrap"/>
    <w:basedOn w:val="Policepardfaut"/>
    <w:rsid w:val="00A946EE"/>
  </w:style>
  <w:style w:type="character" w:customStyle="1" w:styleId="titlesnip">
    <w:name w:val="titlesnip"/>
    <w:basedOn w:val="Policepardfaut"/>
    <w:rsid w:val="00A946EE"/>
  </w:style>
  <w:style w:type="character" w:customStyle="1" w:styleId="detailsnip">
    <w:name w:val="detailsnip"/>
    <w:basedOn w:val="Policepardfaut"/>
    <w:rsid w:val="00A946EE"/>
  </w:style>
  <w:style w:type="character" w:customStyle="1" w:styleId="Titre4Car">
    <w:name w:val="Titre 4 Car"/>
    <w:basedOn w:val="Policepardfaut"/>
    <w:link w:val="Titre4"/>
    <w:uiPriority w:val="9"/>
    <w:semiHidden/>
    <w:rsid w:val="00A946EE"/>
    <w:rPr>
      <w:rFonts w:asciiTheme="majorHAnsi" w:eastAsiaTheme="majorEastAsia" w:hAnsiTheme="majorHAnsi" w:cstheme="majorBidi"/>
      <w:b/>
      <w:bCs/>
      <w:i/>
      <w:iCs/>
      <w:color w:val="4F81BD" w:themeColor="accent1"/>
      <w:lang w:eastAsia="fr-FR"/>
    </w:rPr>
  </w:style>
  <w:style w:type="character" w:customStyle="1" w:styleId="Date1">
    <w:name w:val="Date1"/>
    <w:basedOn w:val="Policepardfaut"/>
    <w:rsid w:val="00A946EE"/>
  </w:style>
  <w:style w:type="character" w:customStyle="1" w:styleId="comments-link">
    <w:name w:val="comments-link"/>
    <w:basedOn w:val="Policepardfaut"/>
    <w:rsid w:val="00A946EE"/>
  </w:style>
  <w:style w:type="character" w:customStyle="1" w:styleId="mceheading">
    <w:name w:val="mce_heading"/>
    <w:basedOn w:val="Policepardfaut"/>
    <w:rsid w:val="00A946EE"/>
  </w:style>
  <w:style w:type="character" w:customStyle="1" w:styleId="mcesubheading">
    <w:name w:val="mce_sub_heading"/>
    <w:basedOn w:val="Policepardfaut"/>
    <w:rsid w:val="00A946EE"/>
  </w:style>
  <w:style w:type="character" w:customStyle="1" w:styleId="fieldset-legend">
    <w:name w:val="fieldset-legend"/>
    <w:basedOn w:val="Policepardfaut"/>
    <w:rsid w:val="00A946EE"/>
  </w:style>
  <w:style w:type="character" w:customStyle="1" w:styleId="fieldset-legend-prefix">
    <w:name w:val="fieldset-legend-prefix"/>
    <w:basedOn w:val="Policepardfaut"/>
    <w:rsid w:val="00A946EE"/>
  </w:style>
  <w:style w:type="paragraph" w:customStyle="1" w:styleId="submitted">
    <w:name w:val="submitted"/>
    <w:basedOn w:val="Normal"/>
    <w:rsid w:val="00A946EE"/>
    <w:pPr>
      <w:spacing w:before="100" w:beforeAutospacing="1" w:after="100" w:afterAutospacing="1"/>
    </w:pPr>
    <w:rPr>
      <w:lang w:val="fr-FR" w:eastAsia="fr-FR"/>
    </w:rPr>
  </w:style>
  <w:style w:type="character" w:customStyle="1" w:styleId="username">
    <w:name w:val="username"/>
    <w:basedOn w:val="Policepardfaut"/>
    <w:rsid w:val="00A946EE"/>
  </w:style>
  <w:style w:type="paragraph" w:customStyle="1" w:styleId="site-title">
    <w:name w:val="site-title"/>
    <w:basedOn w:val="Normal"/>
    <w:rsid w:val="00A946EE"/>
    <w:pPr>
      <w:spacing w:before="100" w:beforeAutospacing="1" w:after="100" w:afterAutospacing="1"/>
    </w:pPr>
    <w:rPr>
      <w:lang w:val="fr-FR" w:eastAsia="fr-FR"/>
    </w:rPr>
  </w:style>
  <w:style w:type="paragraph" w:customStyle="1" w:styleId="site-description">
    <w:name w:val="site-description"/>
    <w:basedOn w:val="Normal"/>
    <w:rsid w:val="00A946EE"/>
    <w:pPr>
      <w:spacing w:before="100" w:beforeAutospacing="1" w:after="100" w:afterAutospacing="1"/>
    </w:pPr>
    <w:rPr>
      <w:lang w:val="fr-FR" w:eastAsia="fr-FR"/>
    </w:rPr>
  </w:style>
  <w:style w:type="paragraph" w:customStyle="1" w:styleId="post-byline">
    <w:name w:val="post-byline"/>
    <w:basedOn w:val="Normal"/>
    <w:rsid w:val="00A946EE"/>
    <w:pPr>
      <w:spacing w:before="100" w:beforeAutospacing="1" w:after="100" w:afterAutospacing="1"/>
    </w:pPr>
    <w:rPr>
      <w:lang w:val="fr-FR" w:eastAsia="fr-FR"/>
    </w:rPr>
  </w:style>
  <w:style w:type="paragraph" w:customStyle="1" w:styleId="post-tags">
    <w:name w:val="post-tags"/>
    <w:basedOn w:val="Normal"/>
    <w:rsid w:val="00A946EE"/>
    <w:pPr>
      <w:spacing w:before="100" w:beforeAutospacing="1" w:after="100" w:afterAutospacing="1"/>
    </w:pPr>
    <w:rPr>
      <w:lang w:val="fr-FR" w:eastAsia="fr-FR"/>
    </w:rPr>
  </w:style>
  <w:style w:type="paragraph" w:customStyle="1" w:styleId="post-date">
    <w:name w:val="post-date"/>
    <w:basedOn w:val="Normal"/>
    <w:rsid w:val="00A946EE"/>
    <w:pPr>
      <w:spacing w:before="100" w:beforeAutospacing="1" w:after="100" w:afterAutospacing="1"/>
    </w:pPr>
    <w:rPr>
      <w:lang w:val="fr-FR" w:eastAsia="fr-FR"/>
    </w:rPr>
  </w:style>
  <w:style w:type="character" w:customStyle="1" w:styleId="categorylinks">
    <w:name w:val="category_links"/>
    <w:basedOn w:val="Policepardfaut"/>
    <w:rsid w:val="00A946EE"/>
  </w:style>
  <w:style w:type="character" w:styleId="Accentuation">
    <w:name w:val="Emphasis"/>
    <w:basedOn w:val="Policepardfaut"/>
    <w:uiPriority w:val="20"/>
    <w:qFormat/>
    <w:rsid w:val="00A946EE"/>
    <w:rPr>
      <w:i/>
      <w:iCs/>
    </w:rPr>
  </w:style>
  <w:style w:type="character" w:customStyle="1" w:styleId="copyright">
    <w:name w:val="copyright"/>
    <w:basedOn w:val="Policepardfaut"/>
    <w:rsid w:val="00A946EE"/>
  </w:style>
  <w:style w:type="paragraph" w:customStyle="1" w:styleId="Style14">
    <w:name w:val="Style14"/>
    <w:basedOn w:val="Normal"/>
    <w:autoRedefine/>
    <w:rsid w:val="00A946EE"/>
    <w:pPr>
      <w:suppressAutoHyphens/>
      <w:spacing w:line="276" w:lineRule="auto"/>
      <w:jc w:val="center"/>
    </w:pPr>
    <w:rPr>
      <w:sz w:val="28"/>
      <w:szCs w:val="28"/>
      <w:lang w:val="fr-FR" w:eastAsia="fr-FR"/>
    </w:rPr>
  </w:style>
  <w:style w:type="paragraph" w:styleId="Explorateurdedocuments">
    <w:name w:val="Document Map"/>
    <w:basedOn w:val="Normal"/>
    <w:link w:val="ExplorateurdedocumentsCar"/>
    <w:semiHidden/>
    <w:unhideWhenUsed/>
    <w:rsid w:val="008449B4"/>
    <w:pPr>
      <w:spacing w:after="200" w:line="276" w:lineRule="auto"/>
    </w:pPr>
    <w:rPr>
      <w:rFonts w:ascii="Tahoma" w:eastAsia="Calibri" w:hAnsi="Tahoma" w:cs="Tahoma"/>
      <w:sz w:val="16"/>
      <w:szCs w:val="16"/>
      <w:lang w:val="en-GB"/>
    </w:rPr>
  </w:style>
  <w:style w:type="character" w:customStyle="1" w:styleId="ExplorateurdedocumentsCar">
    <w:name w:val="Explorateur de documents Car"/>
    <w:basedOn w:val="Policepardfaut"/>
    <w:link w:val="Explorateurdedocuments"/>
    <w:semiHidden/>
    <w:rsid w:val="008449B4"/>
    <w:rPr>
      <w:rFonts w:ascii="Tahoma" w:eastAsia="Calibri" w:hAnsi="Tahoma" w:cs="Tahoma"/>
      <w:sz w:val="16"/>
      <w:szCs w:val="16"/>
      <w:lang w:val="en-GB"/>
    </w:rPr>
  </w:style>
  <w:style w:type="character" w:styleId="Numrodepage">
    <w:name w:val="page number"/>
    <w:basedOn w:val="Policepardfaut"/>
    <w:rsid w:val="008449B4"/>
  </w:style>
  <w:style w:type="character" w:styleId="Emphaseintense">
    <w:name w:val="Intense Emphasis"/>
    <w:basedOn w:val="Policepardfaut"/>
    <w:uiPriority w:val="21"/>
    <w:qFormat/>
    <w:rsid w:val="0011773D"/>
    <w:rPr>
      <w:i/>
      <w:iCs/>
      <w:color w:val="4F81BD" w:themeColor="accent1"/>
    </w:rPr>
  </w:style>
  <w:style w:type="paragraph" w:styleId="Bibliographie">
    <w:name w:val="Bibliography"/>
    <w:basedOn w:val="Normal"/>
    <w:next w:val="Normal"/>
    <w:uiPriority w:val="37"/>
    <w:unhideWhenUsed/>
    <w:rsid w:val="00C57C5A"/>
    <w:pPr>
      <w:spacing w:after="200" w:line="276" w:lineRule="auto"/>
    </w:pPr>
    <w:rPr>
      <w:rFonts w:asciiTheme="minorHAnsi" w:eastAsiaTheme="minorEastAsia" w:hAnsiTheme="minorHAnsi" w:cstheme="minorBidi"/>
      <w:sz w:val="22"/>
      <w:szCs w:val="22"/>
      <w:lang w:val="fr-FR" w:eastAsia="fr-FR"/>
    </w:rPr>
  </w:style>
  <w:style w:type="character" w:customStyle="1" w:styleId="hvr">
    <w:name w:val="hvr"/>
    <w:basedOn w:val="Policepardfaut"/>
    <w:rsid w:val="00F9048F"/>
  </w:style>
  <w:style w:type="character" w:customStyle="1" w:styleId="ya-q-full-text">
    <w:name w:val="ya-q-full-text"/>
    <w:basedOn w:val="Policepardfaut"/>
    <w:rsid w:val="00F9048F"/>
  </w:style>
  <w:style w:type="character" w:customStyle="1" w:styleId="ListParagraphChar">
    <w:name w:val="List Paragraph Char"/>
    <w:link w:val="Paragraphedeliste1"/>
    <w:uiPriority w:val="34"/>
    <w:rsid w:val="00382A5A"/>
    <w:rPr>
      <w:rFonts w:ascii="Calibri" w:eastAsia="Calibri" w:hAnsi="Calibri" w:cs="Times New Roman"/>
    </w:rPr>
  </w:style>
  <w:style w:type="paragraph" w:styleId="Textebrut">
    <w:name w:val="Plain Text"/>
    <w:basedOn w:val="Normal"/>
    <w:link w:val="TextebrutCar"/>
    <w:semiHidden/>
    <w:unhideWhenUsed/>
    <w:rsid w:val="0023733F"/>
    <w:rPr>
      <w:rFonts w:ascii="Courier New" w:eastAsia="Batang" w:hAnsi="Courier New" w:cs="Courier New"/>
      <w:noProof/>
      <w:sz w:val="20"/>
      <w:szCs w:val="20"/>
      <w:lang w:val="fr-FR" w:eastAsia="ko-KR"/>
    </w:rPr>
  </w:style>
  <w:style w:type="character" w:customStyle="1" w:styleId="TextebrutCar">
    <w:name w:val="Texte brut Car"/>
    <w:basedOn w:val="Policepardfaut"/>
    <w:link w:val="Textebrut"/>
    <w:semiHidden/>
    <w:rsid w:val="0023733F"/>
    <w:rPr>
      <w:rFonts w:ascii="Courier New" w:eastAsia="Batang" w:hAnsi="Courier New" w:cs="Courier New"/>
      <w:noProof/>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68"/>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Default"/>
    <w:uiPriority w:val="99"/>
    <w:qFormat/>
    <w:rsid w:val="00FE7F3D"/>
    <w:pPr>
      <w:keepNext/>
      <w:outlineLvl w:val="0"/>
    </w:pPr>
    <w:rPr>
      <w:b/>
      <w:bCs/>
      <w:sz w:val="26"/>
      <w:szCs w:val="26"/>
    </w:rPr>
  </w:style>
  <w:style w:type="paragraph" w:styleId="Titre2">
    <w:name w:val="heading 2"/>
    <w:basedOn w:val="Normal"/>
    <w:next w:val="Normal"/>
    <w:link w:val="Textedebulles"/>
    <w:uiPriority w:val="99"/>
    <w:qFormat/>
    <w:rsid w:val="00FE7F3D"/>
    <w:pPr>
      <w:keepNext/>
      <w:spacing w:line="480" w:lineRule="auto"/>
      <w:ind w:firstLine="720"/>
      <w:jc w:val="both"/>
      <w:outlineLvl w:val="1"/>
    </w:pPr>
    <w:rPr>
      <w:b/>
      <w:bCs/>
      <w:sz w:val="26"/>
      <w:szCs w:val="26"/>
    </w:rPr>
  </w:style>
  <w:style w:type="paragraph" w:styleId="Titre3">
    <w:name w:val="heading 3"/>
    <w:basedOn w:val="Normal"/>
    <w:next w:val="Normal"/>
    <w:link w:val="TextedebullesCar"/>
    <w:uiPriority w:val="9"/>
    <w:semiHidden/>
    <w:unhideWhenUsed/>
    <w:qFormat/>
    <w:rsid w:val="00FE7F3D"/>
    <w:pPr>
      <w:keepNext/>
      <w:keepLines/>
      <w:spacing w:before="200"/>
      <w:outlineLvl w:val="2"/>
    </w:pPr>
    <w:rPr>
      <w:rFonts w:asciiTheme="majorHAnsi" w:eastAsiaTheme="majorEastAsia" w:hAnsiTheme="majorHAnsi" w:cstheme="majorBidi"/>
      <w:b/>
      <w:bCs/>
      <w:color w:val="4F81BD" w:themeColor="accent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1Car">
    <w:name w:val="Hyperlink"/>
    <w:uiPriority w:val="99"/>
    <w:rsid w:val="00971968"/>
    <w:rPr>
      <w:rFonts w:cs="Times New Roman"/>
      <w:color w:val="0000FF"/>
      <w:u w:val="single"/>
    </w:rPr>
  </w:style>
  <w:style w:type="paragraph" w:styleId="Titre2Car">
    <w:name w:val="Body Text 2"/>
    <w:basedOn w:val="Normal"/>
    <w:link w:val="Titre3Car"/>
    <w:rsid w:val="00971968"/>
    <w:pPr>
      <w:spacing w:after="120" w:line="480" w:lineRule="auto"/>
    </w:pPr>
    <w:rPr>
      <w:rFonts w:eastAsia="Calibri"/>
      <w:lang w:val="fr-FR" w:eastAsia="fr-FR"/>
    </w:rPr>
  </w:style>
  <w:style w:type="character" w:customStyle="1" w:styleId="Titre3Car">
    <w:name w:val="Corps de texte 2 Car"/>
    <w:basedOn w:val="Policepardfaut"/>
    <w:link w:val="Titre2Car"/>
    <w:rsid w:val="00971968"/>
    <w:rPr>
      <w:rFonts w:ascii="Times New Roman" w:eastAsia="Calibri" w:hAnsi="Times New Roman" w:cs="Times New Roman"/>
      <w:sz w:val="24"/>
      <w:szCs w:val="24"/>
      <w:lang w:eastAsia="fr-FR"/>
    </w:rPr>
  </w:style>
  <w:style w:type="paragraph" w:styleId="Lienhypertexte">
    <w:name w:val="No Spacing"/>
    <w:link w:val="Style5"/>
    <w:uiPriority w:val="1"/>
    <w:qFormat/>
    <w:rsid w:val="00971968"/>
    <w:pPr>
      <w:spacing w:after="0" w:line="240" w:lineRule="auto"/>
    </w:pPr>
    <w:rPr>
      <w:rFonts w:ascii="Calibri" w:eastAsia="Calibri" w:hAnsi="Calibri" w:cs="Times New Roman"/>
    </w:rPr>
  </w:style>
  <w:style w:type="paragraph" w:customStyle="1" w:styleId="Corpsdetexte2">
    <w:name w:val="Default"/>
    <w:rsid w:val="009719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sdetexte2Car">
    <w:name w:val="Balloon Text"/>
    <w:basedOn w:val="Normal"/>
    <w:link w:val="Sansinterligne"/>
    <w:uiPriority w:val="99"/>
    <w:semiHidden/>
    <w:unhideWhenUsed/>
    <w:rsid w:val="00971968"/>
    <w:rPr>
      <w:rFonts w:ascii="Tahoma" w:hAnsi="Tahoma" w:cs="Tahoma"/>
      <w:sz w:val="16"/>
      <w:szCs w:val="16"/>
    </w:rPr>
  </w:style>
  <w:style w:type="character" w:customStyle="1" w:styleId="Sansinterligne">
    <w:name w:val="Texte de bulles Car"/>
    <w:basedOn w:val="Policepardfaut"/>
    <w:link w:val="Corpsdetexte2Car"/>
    <w:uiPriority w:val="99"/>
    <w:semiHidden/>
    <w:rsid w:val="00971968"/>
    <w:rPr>
      <w:rFonts w:ascii="Tahoma" w:eastAsia="Times New Roman" w:hAnsi="Tahoma" w:cs="Tahoma"/>
      <w:sz w:val="16"/>
      <w:szCs w:val="16"/>
      <w:lang w:val="en-US"/>
    </w:rPr>
  </w:style>
  <w:style w:type="paragraph" w:styleId="SansinterligneCar">
    <w:name w:val="List Paragraph"/>
    <w:basedOn w:val="Normal"/>
    <w:uiPriority w:val="34"/>
    <w:qFormat/>
    <w:rsid w:val="003A57DA"/>
    <w:pPr>
      <w:ind w:left="720"/>
      <w:contextualSpacing/>
    </w:pPr>
  </w:style>
  <w:style w:type="character" w:customStyle="1" w:styleId="Default">
    <w:name w:val="Titre 1 Car"/>
    <w:basedOn w:val="Policepardfaut"/>
    <w:link w:val="Titre1"/>
    <w:uiPriority w:val="99"/>
    <w:rsid w:val="00FE7F3D"/>
    <w:rPr>
      <w:rFonts w:ascii="Times New Roman" w:eastAsia="Times New Roman" w:hAnsi="Times New Roman" w:cs="Times New Roman"/>
      <w:b/>
      <w:bCs/>
      <w:sz w:val="26"/>
      <w:szCs w:val="26"/>
      <w:lang w:val="en-US"/>
    </w:rPr>
  </w:style>
  <w:style w:type="character" w:customStyle="1" w:styleId="Textedebulles">
    <w:name w:val="Titre 2 Car"/>
    <w:basedOn w:val="Policepardfaut"/>
    <w:link w:val="Titre2"/>
    <w:uiPriority w:val="99"/>
    <w:rsid w:val="00FE7F3D"/>
    <w:rPr>
      <w:rFonts w:ascii="Times New Roman" w:eastAsia="Times New Roman" w:hAnsi="Times New Roman" w:cs="Times New Roman"/>
      <w:b/>
      <w:bCs/>
      <w:sz w:val="26"/>
      <w:szCs w:val="26"/>
      <w:lang w:val="en-US"/>
    </w:rPr>
  </w:style>
  <w:style w:type="character" w:customStyle="1" w:styleId="TextedebullesCar">
    <w:name w:val="Titre 3 Car"/>
    <w:basedOn w:val="Policepardfaut"/>
    <w:link w:val="Titre3"/>
    <w:uiPriority w:val="9"/>
    <w:semiHidden/>
    <w:rsid w:val="00FE7F3D"/>
    <w:rPr>
      <w:rFonts w:asciiTheme="majorHAnsi" w:eastAsiaTheme="majorEastAsia" w:hAnsiTheme="majorHAnsi" w:cstheme="majorBidi"/>
      <w:b/>
      <w:bCs/>
      <w:color w:val="4F81BD" w:themeColor="accent1"/>
      <w:sz w:val="24"/>
      <w:szCs w:val="24"/>
      <w:lang w:eastAsia="fr-FR"/>
    </w:rPr>
  </w:style>
  <w:style w:type="paragraph" w:styleId="Paragraphedeliste">
    <w:name w:val="header"/>
    <w:basedOn w:val="Normal"/>
    <w:link w:val="ParagraphedelisteCar"/>
    <w:uiPriority w:val="99"/>
    <w:unhideWhenUsed/>
    <w:rsid w:val="00FE7F3D"/>
    <w:pPr>
      <w:tabs>
        <w:tab w:val="center" w:pos="4536"/>
        <w:tab w:val="right" w:pos="9072"/>
      </w:tabs>
    </w:pPr>
    <w:rPr>
      <w:lang w:val="fr-FR" w:eastAsia="fr-FR"/>
    </w:rPr>
  </w:style>
  <w:style w:type="character" w:customStyle="1" w:styleId="ParagraphedelisteCar">
    <w:name w:val="En-tête Car"/>
    <w:basedOn w:val="Policepardfaut"/>
    <w:link w:val="Paragraphedeliste"/>
    <w:uiPriority w:val="99"/>
    <w:rsid w:val="00FE7F3D"/>
    <w:rPr>
      <w:rFonts w:ascii="Times New Roman" w:eastAsia="Times New Roman" w:hAnsi="Times New Roman" w:cs="Times New Roman"/>
      <w:sz w:val="24"/>
      <w:szCs w:val="24"/>
      <w:lang w:eastAsia="fr-FR"/>
    </w:rPr>
  </w:style>
  <w:style w:type="paragraph" w:styleId="En-tte">
    <w:name w:val="footer"/>
    <w:basedOn w:val="Normal"/>
    <w:link w:val="En-tteCar"/>
    <w:uiPriority w:val="99"/>
    <w:unhideWhenUsed/>
    <w:rsid w:val="00FE7F3D"/>
    <w:pPr>
      <w:tabs>
        <w:tab w:val="center" w:pos="4536"/>
        <w:tab w:val="right" w:pos="9072"/>
      </w:tabs>
    </w:pPr>
    <w:rPr>
      <w:lang w:val="fr-FR" w:eastAsia="fr-FR"/>
    </w:rPr>
  </w:style>
  <w:style w:type="character" w:customStyle="1" w:styleId="En-tteCar">
    <w:name w:val="Pied de page Car"/>
    <w:basedOn w:val="Policepardfaut"/>
    <w:link w:val="En-tte"/>
    <w:uiPriority w:val="99"/>
    <w:rsid w:val="00FE7F3D"/>
    <w:rPr>
      <w:rFonts w:ascii="Times New Roman" w:eastAsia="Times New Roman" w:hAnsi="Times New Roman" w:cs="Times New Roman"/>
      <w:sz w:val="24"/>
      <w:szCs w:val="24"/>
      <w:lang w:eastAsia="fr-FR"/>
    </w:rPr>
  </w:style>
  <w:style w:type="paragraph" w:customStyle="1" w:styleId="Pieddepage">
    <w:name w:val="Sans interligne1"/>
    <w:rsid w:val="00FE7F3D"/>
    <w:pPr>
      <w:spacing w:after="0" w:line="240" w:lineRule="auto"/>
    </w:pPr>
    <w:rPr>
      <w:rFonts w:ascii="Calibri" w:eastAsia="Times New Roman" w:hAnsi="Calibri" w:cs="Calibri"/>
      <w:lang w:val="en-US"/>
    </w:rPr>
  </w:style>
  <w:style w:type="paragraph" w:styleId="PieddepageCar">
    <w:name w:val="footnote text"/>
    <w:basedOn w:val="Normal"/>
    <w:link w:val="Sansinterligne1"/>
    <w:uiPriority w:val="99"/>
    <w:unhideWhenUsed/>
    <w:rsid w:val="00FE7F3D"/>
    <w:rPr>
      <w:sz w:val="20"/>
      <w:szCs w:val="20"/>
      <w:lang w:eastAsia="fr-FR"/>
    </w:rPr>
  </w:style>
  <w:style w:type="character" w:customStyle="1" w:styleId="Sansinterligne1">
    <w:name w:val="Note de bas de page Car"/>
    <w:basedOn w:val="Policepardfaut"/>
    <w:link w:val="PieddepageCar"/>
    <w:uiPriority w:val="99"/>
    <w:rsid w:val="00FE7F3D"/>
    <w:rPr>
      <w:rFonts w:ascii="Times New Roman" w:eastAsia="Times New Roman" w:hAnsi="Times New Roman" w:cs="Times New Roman"/>
      <w:sz w:val="20"/>
      <w:szCs w:val="20"/>
      <w:lang w:val="en-US" w:eastAsia="fr-FR"/>
    </w:rPr>
  </w:style>
  <w:style w:type="character" w:styleId="Notedebasdepage">
    <w:name w:val="footnote reference"/>
    <w:uiPriority w:val="99"/>
    <w:unhideWhenUsed/>
    <w:rsid w:val="00FE7F3D"/>
    <w:rPr>
      <w:vertAlign w:val="superscript"/>
    </w:rPr>
  </w:style>
  <w:style w:type="paragraph" w:styleId="NotedebasdepageCar">
    <w:name w:val="Body Text"/>
    <w:basedOn w:val="Normal"/>
    <w:link w:val="Appelnotedebasdep"/>
    <w:semiHidden/>
    <w:unhideWhenUsed/>
    <w:rsid w:val="00FE7F3D"/>
    <w:pPr>
      <w:spacing w:after="120"/>
    </w:pPr>
    <w:rPr>
      <w:lang w:val="fr-FR" w:eastAsia="fr-FR"/>
    </w:rPr>
  </w:style>
  <w:style w:type="character" w:customStyle="1" w:styleId="Appelnotedebasdep">
    <w:name w:val="Corps de texte Car"/>
    <w:basedOn w:val="Policepardfaut"/>
    <w:link w:val="NotedebasdepageCar"/>
    <w:semiHidden/>
    <w:rsid w:val="00FE7F3D"/>
    <w:rPr>
      <w:rFonts w:ascii="Times New Roman" w:eastAsia="Times New Roman" w:hAnsi="Times New Roman" w:cs="Times New Roman"/>
      <w:sz w:val="24"/>
      <w:szCs w:val="24"/>
      <w:lang w:eastAsia="fr-FR"/>
    </w:rPr>
  </w:style>
  <w:style w:type="paragraph" w:styleId="Corpsdetexte">
    <w:name w:val="caption"/>
    <w:basedOn w:val="Normal"/>
    <w:next w:val="Normal"/>
    <w:uiPriority w:val="35"/>
    <w:semiHidden/>
    <w:unhideWhenUsed/>
    <w:qFormat/>
    <w:rsid w:val="00FE7F3D"/>
    <w:pPr>
      <w:spacing w:after="200"/>
    </w:pPr>
    <w:rPr>
      <w:rFonts w:asciiTheme="minorHAnsi" w:eastAsiaTheme="minorEastAsia" w:hAnsiTheme="minorHAnsi" w:cstheme="minorBidi"/>
      <w:b/>
      <w:bCs/>
      <w:color w:val="4F81BD" w:themeColor="accent1"/>
      <w:sz w:val="18"/>
      <w:szCs w:val="18"/>
      <w:lang w:val="fr-FR" w:eastAsia="fr-FR"/>
    </w:rPr>
  </w:style>
  <w:style w:type="table" w:styleId="CorpsdetexteCar">
    <w:name w:val="Table Grid"/>
    <w:basedOn w:val="TableauNormal"/>
    <w:uiPriority w:val="59"/>
    <w:rsid w:val="00FE7F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gende">
    <w:name w:val="Style1"/>
    <w:basedOn w:val="Normal"/>
    <w:uiPriority w:val="99"/>
    <w:rsid w:val="00FE7F3D"/>
    <w:pPr>
      <w:widowControl w:val="0"/>
      <w:autoSpaceDE w:val="0"/>
      <w:autoSpaceDN w:val="0"/>
      <w:adjustRightInd w:val="0"/>
      <w:spacing w:line="389" w:lineRule="exact"/>
      <w:jc w:val="center"/>
    </w:pPr>
    <w:rPr>
      <w:rFonts w:eastAsiaTheme="minorEastAsia"/>
      <w:lang w:val="fr-FR" w:eastAsia="fr-FR"/>
    </w:rPr>
  </w:style>
  <w:style w:type="paragraph" w:customStyle="1" w:styleId="Grilledutableau">
    <w:name w:val="Style2"/>
    <w:basedOn w:val="Normal"/>
    <w:uiPriority w:val="99"/>
    <w:rsid w:val="00FE7F3D"/>
    <w:pPr>
      <w:widowControl w:val="0"/>
      <w:autoSpaceDE w:val="0"/>
      <w:autoSpaceDN w:val="0"/>
      <w:adjustRightInd w:val="0"/>
    </w:pPr>
    <w:rPr>
      <w:rFonts w:eastAsiaTheme="minorEastAsia"/>
      <w:lang w:val="fr-FR" w:eastAsia="fr-FR"/>
    </w:rPr>
  </w:style>
  <w:style w:type="paragraph" w:customStyle="1" w:styleId="Style1">
    <w:name w:val="Style3"/>
    <w:basedOn w:val="Normal"/>
    <w:uiPriority w:val="99"/>
    <w:rsid w:val="00FE7F3D"/>
    <w:pPr>
      <w:widowControl w:val="0"/>
      <w:autoSpaceDE w:val="0"/>
      <w:autoSpaceDN w:val="0"/>
      <w:adjustRightInd w:val="0"/>
      <w:spacing w:line="391" w:lineRule="exact"/>
      <w:jc w:val="center"/>
    </w:pPr>
    <w:rPr>
      <w:rFonts w:eastAsiaTheme="minorEastAsia"/>
      <w:lang w:val="fr-FR" w:eastAsia="fr-FR"/>
    </w:rPr>
  </w:style>
  <w:style w:type="paragraph" w:customStyle="1" w:styleId="Style2">
    <w:name w:val="Style4"/>
    <w:basedOn w:val="Normal"/>
    <w:uiPriority w:val="99"/>
    <w:rsid w:val="00FE7F3D"/>
    <w:pPr>
      <w:widowControl w:val="0"/>
      <w:autoSpaceDE w:val="0"/>
      <w:autoSpaceDN w:val="0"/>
      <w:adjustRightInd w:val="0"/>
    </w:pPr>
    <w:rPr>
      <w:rFonts w:eastAsiaTheme="minorEastAsia"/>
      <w:lang w:val="fr-FR" w:eastAsia="fr-FR"/>
    </w:rPr>
  </w:style>
  <w:style w:type="paragraph" w:customStyle="1" w:styleId="Style3">
    <w:name w:val="Style5"/>
    <w:basedOn w:val="Normal"/>
    <w:uiPriority w:val="99"/>
    <w:rsid w:val="00FE7F3D"/>
    <w:pPr>
      <w:widowControl w:val="0"/>
      <w:autoSpaceDE w:val="0"/>
      <w:autoSpaceDN w:val="0"/>
      <w:adjustRightInd w:val="0"/>
      <w:spacing w:line="298" w:lineRule="exact"/>
      <w:jc w:val="both"/>
    </w:pPr>
    <w:rPr>
      <w:rFonts w:eastAsiaTheme="minorEastAsia"/>
      <w:lang w:val="fr-FR" w:eastAsia="fr-FR"/>
    </w:rPr>
  </w:style>
  <w:style w:type="paragraph" w:customStyle="1" w:styleId="Style4">
    <w:name w:val="Style6"/>
    <w:basedOn w:val="Normal"/>
    <w:uiPriority w:val="99"/>
    <w:rsid w:val="00FE7F3D"/>
    <w:pPr>
      <w:widowControl w:val="0"/>
      <w:autoSpaceDE w:val="0"/>
      <w:autoSpaceDN w:val="0"/>
      <w:adjustRightInd w:val="0"/>
    </w:pPr>
    <w:rPr>
      <w:rFonts w:eastAsiaTheme="minorEastAsia"/>
      <w:lang w:val="fr-FR" w:eastAsia="fr-FR"/>
    </w:rPr>
  </w:style>
  <w:style w:type="character" w:customStyle="1" w:styleId="Style5">
    <w:name w:val="Sans interligne Car"/>
    <w:basedOn w:val="Policepardfaut"/>
    <w:link w:val="Lienhypertexte"/>
    <w:uiPriority w:val="1"/>
    <w:rsid w:val="000C603A"/>
    <w:rPr>
      <w:rFonts w:ascii="Calibri" w:eastAsia="Calibri" w:hAnsi="Calibri" w:cs="Times New Roman"/>
    </w:rPr>
  </w:style>
  <w:style w:type="character" w:customStyle="1" w:styleId="Style6">
    <w:name w:val="Font Style11"/>
    <w:uiPriority w:val="99"/>
    <w:rsid w:val="00B21109"/>
    <w:rPr>
      <w:rFonts w:ascii="Times New Roman" w:hAnsi="Times New Roman"/>
      <w:b/>
      <w:spacing w:val="10"/>
      <w:sz w:val="20"/>
    </w:rPr>
  </w:style>
  <w:style w:type="character" w:customStyle="1" w:styleId="FontStyle11">
    <w:name w:val="Font Style12"/>
    <w:uiPriority w:val="99"/>
    <w:rsid w:val="00B21109"/>
    <w:rPr>
      <w:rFonts w:ascii="Times New Roman" w:hAnsi="Times New Roman"/>
      <w:i/>
      <w:sz w:val="20"/>
    </w:rPr>
  </w:style>
  <w:style w:type="character" w:customStyle="1" w:styleId="FontStyle12">
    <w:name w:val="Font Style13"/>
    <w:uiPriority w:val="99"/>
    <w:rsid w:val="00B21109"/>
    <w:rPr>
      <w:rFonts w:ascii="Times New Roman" w:hAnsi="Times New Roman"/>
      <w:sz w:val="20"/>
    </w:rPr>
  </w:style>
  <w:style w:type="character" w:customStyle="1" w:styleId="FontStyle13">
    <w:name w:val="Font Style14"/>
    <w:uiPriority w:val="99"/>
    <w:rsid w:val="00B21109"/>
    <w:rPr>
      <w:rFonts w:ascii="Times New Roman" w:hAnsi="Times New Roman"/>
      <w:b/>
      <w:sz w:val="20"/>
    </w:rPr>
  </w:style>
  <w:style w:type="character" w:customStyle="1" w:styleId="FontStyle14">
    <w:name w:val="Font Style15"/>
    <w:uiPriority w:val="99"/>
    <w:rsid w:val="00B21109"/>
    <w:rPr>
      <w:rFonts w:ascii="Times New Roman" w:hAnsi="Times New Roman"/>
      <w:sz w:val="20"/>
    </w:rPr>
  </w:style>
  <w:style w:type="character" w:customStyle="1" w:styleId="FontStyle15">
    <w:name w:val="Font Style16"/>
    <w:uiPriority w:val="99"/>
    <w:rsid w:val="00B21109"/>
    <w:rPr>
      <w:rFonts w:ascii="Times New Roman" w:hAnsi="Times New Roman"/>
      <w:i/>
      <w:sz w:val="20"/>
    </w:rPr>
  </w:style>
  <w:style w:type="paragraph" w:customStyle="1" w:styleId="FontStyle16">
    <w:name w:val="Paragraphe de liste1"/>
    <w:basedOn w:val="Normal"/>
    <w:semiHidden/>
    <w:qFormat/>
    <w:rsid w:val="00BE7CAF"/>
    <w:pPr>
      <w:spacing w:after="200" w:line="276" w:lineRule="auto"/>
      <w:ind w:left="720"/>
    </w:pPr>
    <w:rPr>
      <w:rFonts w:ascii="Calibri" w:eastAsia="Calibri" w:hAnsi="Calibri"/>
      <w:sz w:val="22"/>
      <w:szCs w:val="22"/>
      <w:lang w:val="fr-FR"/>
    </w:rPr>
  </w:style>
  <w:style w:type="character" w:customStyle="1" w:styleId="Paragraphedeliste1">
    <w:name w:val="api"/>
    <w:basedOn w:val="Policepardfaut"/>
    <w:rsid w:val="00D62A4C"/>
  </w:style>
  <w:style w:type="paragraph" w:styleId="api">
    <w:name w:val="Normal (Web)"/>
    <w:basedOn w:val="Normal"/>
    <w:uiPriority w:val="99"/>
    <w:unhideWhenUsed/>
    <w:rsid w:val="00D62A4C"/>
    <w:pPr>
      <w:spacing w:before="100" w:beforeAutospacing="1" w:after="100" w:afterAutospacing="1"/>
    </w:pPr>
    <w:rPr>
      <w:lang w:val="fr-FR" w:eastAsia="fr-FR"/>
    </w:rPr>
  </w:style>
  <w:style w:type="character" w:styleId="NormalWeb">
    <w:name w:val="Strong"/>
    <w:basedOn w:val="Policepardfaut"/>
    <w:uiPriority w:val="22"/>
    <w:qFormat/>
    <w:rsid w:val="0004211C"/>
    <w:rPr>
      <w:b/>
      <w:bCs/>
    </w:rPr>
  </w:style>
  <w:style w:type="character" w:customStyle="1" w:styleId="lev">
    <w:name w:val="apple-converted-space"/>
    <w:basedOn w:val="Policepardfaut"/>
    <w:rsid w:val="0004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0935">
      <w:bodyDiv w:val="1"/>
      <w:marLeft w:val="0"/>
      <w:marRight w:val="0"/>
      <w:marTop w:val="0"/>
      <w:marBottom w:val="0"/>
      <w:divBdr>
        <w:top w:val="none" w:sz="0" w:space="0" w:color="auto"/>
        <w:left w:val="none" w:sz="0" w:space="0" w:color="auto"/>
        <w:bottom w:val="none" w:sz="0" w:space="0" w:color="auto"/>
        <w:right w:val="none" w:sz="0" w:space="0" w:color="auto"/>
      </w:divBdr>
    </w:div>
    <w:div w:id="813178459">
      <w:bodyDiv w:val="1"/>
      <w:marLeft w:val="0"/>
      <w:marRight w:val="0"/>
      <w:marTop w:val="0"/>
      <w:marBottom w:val="0"/>
      <w:divBdr>
        <w:top w:val="none" w:sz="0" w:space="0" w:color="auto"/>
        <w:left w:val="none" w:sz="0" w:space="0" w:color="auto"/>
        <w:bottom w:val="none" w:sz="0" w:space="0" w:color="auto"/>
        <w:right w:val="none" w:sz="0" w:space="0" w:color="auto"/>
      </w:divBdr>
    </w:div>
    <w:div w:id="1026370939">
      <w:bodyDiv w:val="1"/>
      <w:marLeft w:val="0"/>
      <w:marRight w:val="0"/>
      <w:marTop w:val="0"/>
      <w:marBottom w:val="0"/>
      <w:divBdr>
        <w:top w:val="none" w:sz="0" w:space="0" w:color="auto"/>
        <w:left w:val="none" w:sz="0" w:space="0" w:color="auto"/>
        <w:bottom w:val="none" w:sz="0" w:space="0" w:color="auto"/>
        <w:right w:val="none" w:sz="0" w:space="0" w:color="auto"/>
      </w:divBdr>
    </w:div>
    <w:div w:id="1322124881">
      <w:bodyDiv w:val="1"/>
      <w:marLeft w:val="0"/>
      <w:marRight w:val="0"/>
      <w:marTop w:val="0"/>
      <w:marBottom w:val="0"/>
      <w:divBdr>
        <w:top w:val="none" w:sz="0" w:space="0" w:color="auto"/>
        <w:left w:val="none" w:sz="0" w:space="0" w:color="auto"/>
        <w:bottom w:val="none" w:sz="0" w:space="0" w:color="auto"/>
        <w:right w:val="none" w:sz="0" w:space="0" w:color="auto"/>
      </w:divBdr>
    </w:div>
    <w:div w:id="17814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kodjetine@yahoo.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udasouaibou@yaho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oudasouaibou@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GBi05</b:Tag>
    <b:SourceType>Book</b:SourceType>
    <b:Guid>{4D55AE25-842F-42B3-86F5-7C59A81C0719}</b:Guid>
    <b:Author>
      <b:Author>
        <b:Corporate>G. Biaou </b:Corporate>
      </b:Author>
    </b:Author>
    <b:Title>Dimension économique et sociale du développement durable</b:Title>
    <b:Year>octobre 2005</b:Year>
    <b:Publisher>CPU</b:Publisher>
    <b:City>Cotonou/Bénin</b:City>
    <b:RefOrder>1</b:RefOrder>
  </b:Source>
  <b:Source>
    <b:Tag>GGo91</b:Tag>
    <b:SourceType>ArticleInAPeriodical</b:SourceType>
    <b:Guid>{1E0BC64C-E46B-4338-BA82-609676A07427}</b:Guid>
    <b:Author>
      <b:Author>
        <b:Corporate>G. Gontcharoff</b:Corporate>
      </b:Author>
    </b:Author>
    <b:Title>Démocratie, citoyenneté dans la décentralisation. Etat des lieux de la citoyenneté locale: décentralisation et participation</b:Title>
    <b:Year>octobre 1991</b:Year>
    <b:City>Paris</b:City>
    <b:PeriodicalTitle>Territoires</b:PeriodicalTitle>
    <b:Day>n°321</b:Day>
    <b:Pages>8-14</b:Pages>
    <b:RefOrder>2</b:RefOrder>
  </b:Source>
  <b:Source>
    <b:Tag>JYD07</b:Tag>
    <b:SourceType>Book</b:SourceType>
    <b:Guid>{D621EDB4-4219-4D0F-A128-1CE8F57A8377}</b:Guid>
    <b:Author>
      <b:Author>
        <b:Corporate>J-Y. Dormagen et D. Mouchard </b:Corporate>
      </b:Author>
    </b:Author>
    <b:Title>Introduction à la sociologie politique</b:Title>
    <b:Year>2007</b:Year>
    <b:City>Bruxelles</b:City>
    <b:Publisher>De Boeck Université</b:Publisher>
    <b:RefOrder>3</b:RefOrder>
  </b:Source>
  <b:Source>
    <b:Tag>MGr041</b:Tag>
    <b:SourceType>Book</b:SourceType>
    <b:Guid>{4297B33C-EEAE-437F-A63A-79C14B7E2D4B}</b:Guid>
    <b:Author>
      <b:Author>
        <b:Corporate>M. Grawitz et al. </b:Corporate>
      </b:Author>
    </b:Author>
    <b:Title>Lexique des sciences sociales</b:Title>
    <b:Year>2004</b:Year>
    <b:City>Paris</b:City>
    <b:Publisher>Dalloz</b:Publisher>
    <b:RefOrder>4</b:RefOrder>
  </b:Source>
  <b:Source>
    <b:Tag>YAl07</b:Tag>
    <b:SourceType>Book</b:SourceType>
    <b:Guid>{7862544F-E8CC-4C8A-8453-20B4BD262EBA}</b:Guid>
    <b:Author>
      <b:Author>
        <b:Corporate>Y. Alpe et All. </b:Corporate>
      </b:Author>
    </b:Author>
    <b:Title>Lexique de Sociologie</b:Title>
    <b:Year>2007</b:Year>
    <b:City>Paris</b:City>
    <b:Publisher>Ed. Dalloz</b:Publisher>
    <b:RefOrder>5</b:RefOrder>
  </b:Source>
  <b:Source>
    <b:Tag>FdA92</b:Tag>
    <b:SourceType>ArticleInAPeriodical</b:SourceType>
    <b:Guid>{D4091D73-B039-40F7-B46B-A55CF85F721F}</b:Guid>
    <b:Author>
      <b:Author>
        <b:Corporate>F. d'Arcy</b:Corporate>
      </b:Author>
    </b:Author>
    <b:Title>Elus, fonctionnaires, citoyens: enjeux de pouvoir et démocratie</b:Title>
    <b:PeriodicalTitle>Décentralisation, bilan et perspectives</b:PeriodicalTitle>
    <b:Year>1992</b:Year>
    <b:Month>20 avril</b:Month>
    <b:Day>n° spécial</b:Day>
    <b:RefOrder>6</b:RefOrder>
  </b:Source>
  <b:Source>
    <b:Tag>AMa92</b:Tag>
    <b:SourceType>ArticleInAPeriodical</b:SourceType>
    <b:Guid>{A2A0B178-0B59-453E-B1D5-2E4AD51B8456}</b:Guid>
    <b:Author>
      <b:Author>
        <b:Corporate>A. Mabileau</b:Corporate>
      </b:Author>
    </b:Author>
    <b:Title>La décentralisation en retard</b:Title>
    <b:PeriodicalTitle>L'état de la décentralisation </b:PeriodicalTitle>
    <b:Year>1992</b:Year>
    <b:Month>mai-juin</b:Month>
    <b:Day>n° 256</b:Day>
    <b:Pages>67-70</b:Pages>
    <b:RefOrder>7</b:RefOrder>
  </b:Source>
  <b:Source>
    <b:Tag>Pro12</b:Tag>
    <b:SourceType>Interview</b:SourceType>
    <b:Guid>{217B214E-7847-4A26-9B92-94A873EB3BD3}</b:Guid>
    <b:Author>
      <b:Interviewee>
        <b:NameList>
          <b:Person>
            <b:Last>Prospère</b:Last>
          </b:Person>
        </b:NameList>
      </b:Interviewee>
      <b:Interviewer>
        <b:NameList>
          <b:Person>
            <b:Last>Fidèle</b:Last>
          </b:Person>
        </b:NameList>
      </b:Interviewer>
    </b:Author>
    <b:Title>apport dans la gouvernance publique</b:Title>
    <b:Year>2012</b:Year>
    <b:Month>janvier </b:Month>
    <b:Day>n° 15</b:Day>
    <b:RefOrder>8</b:RefOrder>
  </b:Source>
  <b:Source>
    <b:Tag>PSa92</b:Tag>
    <b:SourceType>ArticleInAPeriodical</b:SourceType>
    <b:Guid>{4DDA5C42-6A1C-413A-91E5-6429B8B3FF72}</b:Guid>
    <b:Author>
      <b:Author>
        <b:Corporate>P. Sadran</b:Corporate>
      </b:Author>
    </b:Author>
    <b:Title>La démocratie locale à l'âge du village planétaire </b:Title>
    <b:PeriodicalTitle>La décentralisation, réforme de l'Etat. Sous la direction de M. Crozier et S. Trosa</b:PeriodicalTitle>
    <b:Year>1992</b:Year>
    <b:Pages>55-58</b:Pages>
    <b:RefOrder>9</b:RefOrder>
  </b:Source>
  <b:Source>
    <b:Tag>BPo87</b:Tag>
    <b:SourceType>ArticleInAPeriodical</b:SourceType>
    <b:Guid>{ACB8FF7D-AADA-4590-97B4-D9FC122DFBC1}</b:Guid>
    <b:Author>
      <b:Author>
        <b:Corporate>B. Pouyet</b:Corporate>
      </b:Author>
    </b:Author>
    <b:Title>Pratiques participatives locales</b:Title>
    <b:Year>1987</b:Year>
    <b:PeriodicalTitle>La participation des citoyens au plan local et la pérennisation du système représentatif</b:PeriodicalTitle>
    <b:Pages>15-34</b:Pages>
    <b:RefOrder>10</b:RefOrder>
  </b:Source>
  <b:Source>
    <b:Tag>Pde91</b:Tag>
    <b:SourceType>ArticleInAPeriodical</b:SourceType>
    <b:Guid>{F7955D58-7BA4-4926-878C-F87EB4ACF3C2}</b:Guid>
    <b:Author>
      <b:Author>
        <b:Corporate>P. de Lara</b:Corporate>
      </b:Author>
    </b:Author>
    <b:Title>Une révolution en trompe-l'oeil </b:Title>
    <b:PeriodicalTitle>Faire la politique. Autrement</b:PeriodicalTitle>
    <b:Year>1991</b:Year>
    <b:Month>mai</b:Month>
    <b:Day>n° 122</b:Day>
    <b:Pages>120-127</b:Pages>
    <b:RefOrder>11</b:RefOrder>
  </b:Source>
  <b:Source>
    <b:Tag>MEF09</b:Tag>
    <b:SourceType>Book</b:SourceType>
    <b:Guid>{B171CF72-208B-46FA-AB8E-AC97E5DBD772}</b:Guid>
    <b:Author>
      <b:Author>
        <b:Corporate>MEF</b:Corporate>
      </b:Author>
    </b:Author>
    <b:Title>Acquis économiques et financiers du gouvernement. Actions budgétaires pour 2009</b:Title>
    <b:Year>2009</b:Year>
    <b:City>Cotonou/Bénin</b:City>
    <b:Publisher>NPIG</b:Publisher>
    <b:RefOrder>12</b:RefOrder>
  </b:Source>
  <b:Source>
    <b:Tag>Cha12</b:Tag>
    <b:SourceType>Interview</b:SourceType>
    <b:Guid>{E766CB73-9991-48A1-AC85-4C1793740A07}</b:Guid>
    <b:Author>
      <b:Interviewee>
        <b:NameList>
          <b:Person>
            <b:Last>Charles</b:Last>
          </b:Person>
        </b:NameList>
      </b:Interviewee>
      <b:Interviewer>
        <b:NameList>
          <b:Person>
            <b:Last>Fidèle</b:Last>
          </b:Person>
        </b:NameList>
      </b:Interviewer>
    </b:Author>
    <b:Title>quels sont les investissement prévus par le conseil en faveur de votre quartier</b:Title>
    <b:Year>2012</b:Year>
    <b:Month>janvier</b:Month>
    <b:Day>18</b:Day>
    <b:RefOrder>13</b:RefOrder>
  </b:Source>
  <b:Source>
    <b:Tag>YMe92</b:Tag>
    <b:SourceType>ArticleInAPeriodical</b:SourceType>
    <b:Guid>{A18F6B67-22A4-4563-95EE-AF481A1F0556}</b:Guid>
    <b:Author>
      <b:Author>
        <b:Corporate>Y. Meny</b:Corporate>
      </b:Author>
    </b:Author>
    <b:Title>La république des fiefs</b:Title>
    <b:Year>1992</b:Year>
    <b:Day>n° 60</b:Day>
    <b:PeriodicalTitle>Pouvoirs</b:PeriodicalTitle>
    <b:Pages>19-24</b:Pages>
    <b:RefOrder>14</b:RefOrder>
  </b:Source>
  <b:Source>
    <b:Tag>PCO06</b:Tag>
    <b:SourceType>Book</b:SourceType>
    <b:Guid>{F29F72E1-FFB9-4F58-A2FB-D12DFA590956}</b:Guid>
    <b:Author>
      <b:Author>
        <b:Corporate>P-C. Okoudjou</b:Corporate>
      </b:Author>
    </b:Author>
    <b:Title>Philosophie et Développement</b:Title>
    <b:Year>2006</b:Year>
    <b:City>Cotonou/ Bénin</b:City>
    <b:Publisher>Ed. Flamboyant</b:Publisher>
    <b:RefOrder>15</b:RefOrder>
  </b:Source>
  <b:Source>
    <b:Tag>GCo01</b:Tag>
    <b:SourceType>Report</b:SourceType>
    <b:Guid>{9F04D141-9995-4EB2-B0A7-35DACD731259}</b:Guid>
    <b:Author>
      <b:Author>
        <b:Corporate>G. Cohn-Bendit</b:Corporate>
      </b:Author>
    </b:Author>
    <b:Title>La coopération dans le secteur de l'éducation à la base dans les pays d'Afrique Subsahérienne</b:Title>
    <b:Year>octobre 2001</b:Year>
    <b:City>Paris/France</b:City>
    <b:Publisher>HCCI</b:Publisher>
    <b:RefOrder>16</b:RefOrder>
  </b:Source>
  <b:Source>
    <b:Tag>Ban02</b:Tag>
    <b:SourceType>Report</b:SourceType>
    <b:Guid>{E282730F-2C0B-4CEA-BD6B-3C2D78C37AE6}</b:Guid>
    <b:Author>
      <b:Author>
        <b:Corporate>Banque Mondiale</b:Corporate>
      </b:Author>
    </b:Author>
    <b:Title>Le système éducatif béninois: performance et espaces d'amélioration pour une politique éducative</b:Title>
    <b:Year>janvier 2002</b:Year>
    <b:Publisher>Région afrique </b:Publisher>
    <b:RefOrder>17</b:RefOrder>
  </b:Source>
  <b:Source>
    <b:Tag>HAg10</b:Tag>
    <b:SourceType>Book</b:SourceType>
    <b:Guid>{72D5E3ED-F3BC-4A7E-822C-BF9BE35ECFE6}</b:Guid>
    <b:Author>
      <b:Author>
        <b:Corporate>H. Aguessy</b:Corporate>
      </b:Author>
    </b:Author>
    <b:Title>Servir l'Afrique pour l'excélence dans le monde</b:Title>
    <b:Year>2010</b:Year>
    <b:City>Cotonou</b:City>
    <b:Publisher>Le plus </b:Publisher>
    <b:RefOrder>18</b:RefOrder>
  </b:Source>
  <b:Source>
    <b:Tag>Hou12</b:Tag>
    <b:SourceType>Film</b:SourceType>
    <b:Guid>{60928EF2-3598-42B6-BEEA-B49133B0CD73}</b:Guid>
    <b:Author>
      <b:Director>
        <b:NameList>
          <b:Person>
            <b:Last>Houèmandjè</b:Last>
            <b:First>T.</b:First>
          </b:Person>
        </b:NameList>
      </b:Director>
    </b:Author>
    <b:Title>Etèhoutou</b:Title>
    <b:Year>16 Janvier 2012</b:Year>
    <b:RefOrder>19</b:RefOrder>
  </b:Source>
  <b:Source>
    <b:Tag>YHT06</b:Tag>
    <b:SourceType>ArticleInAPeriodical</b:SourceType>
    <b:Guid>{A6552B76-C735-4F3F-AFD0-FAC4DC61B7D6}</b:Guid>
    <b:Title>Décentralisation dans le Nord Mali: le pouvoir local, de la colonisation aux collectivités locales: continuité ou rupture? </b:Title>
    <b:Author>
      <b:Author>
        <b:Corporate>Y. H. Touré</b:Corporate>
      </b:Author>
    </b:Author>
    <b:Year>2006</b:Year>
    <b:PeriodicalTitle>Association Entraide Mali (AEMA)</b:PeriodicalTitle>
    <b:Month>mai</b:Month>
    <b:Day>n° 22</b:Day>
    <b:RefOrder>20</b:RefOrder>
  </b:Source>
  <b:Source>
    <b:Tag>NBa95</b:Tag>
    <b:SourceType>ArticleInAPeriodical</b:SourceType>
    <b:Guid>{4B363345-017F-4586-933C-58BC77346EF6}</b:Guid>
    <b:Author>
      <b:Author>
        <b:Corporate>N. Bako-Arifari</b:Corporate>
      </b:Author>
    </b:Author>
    <b:Title>Démocratie et logique du terroir au Bénin</b:Title>
    <b:PeriodicalTitle>Politique Africaine</b:PeriodicalTitle>
    <b:Year>1995</b:Year>
    <b:Day>n° 59</b:Day>
    <b:Pages>7-24</b:Pages>
    <b:RefOrder>21</b:RefOrder>
  </b:Source>
  <b:Source>
    <b:Tag>PCh99</b:Tag>
    <b:SourceType>Book</b:SourceType>
    <b:Guid>{E2056091-DE02-432C-A83A-54B72A302130}</b:Guid>
    <b:Author>
      <b:Author>
        <b:Corporate>P. Chabal et J-P. Dalloz</b:Corporate>
      </b:Author>
    </b:Author>
    <b:Title>L'Afrique est partie. Du désordre comme instrument politique</b:Title>
    <b:PeriodicalTitle>Economica</b:PeriodicalTitle>
    <b:Year>1999</b:Year>
    <b:City>Paris</b:City>
    <b:Publisher>Economica</b:Publisher>
    <b:RefOrder>22</b:RefOrder>
  </b:Source>
  <b:Source>
    <b:Tag>CON95</b:Tag>
    <b:SourceType>Book</b:SourceType>
    <b:Guid>{8C52BF2A-52C6-4AD0-B315-425D25EB7294}</b:Guid>
    <b:Author>
      <b:Author>
        <b:Corporate>CONFEMEN</b:Corporate>
      </b:Author>
    </b:Author>
    <b:Title>L'éducation de base: Vers une nouvelle école</b:Title>
    <b:Year>1995</b:Year>
    <b:RefOrder>23</b:RefOrder>
  </b:Source>
</b:Sources>
</file>

<file path=customXml/itemProps1.xml><?xml version="1.0" encoding="utf-8"?>
<ds:datastoreItem xmlns:ds="http://schemas.openxmlformats.org/officeDocument/2006/customXml" ds:itemID="{55FE1AFF-2527-40B7-BEDE-77CDC403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55</Pages>
  <Words>7770</Words>
  <Characters>42741</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IUP</dc:creator>
  <cp:lastModifiedBy>IUP-SP</cp:lastModifiedBy>
  <cp:revision>318</cp:revision>
  <cp:lastPrinted>2018-11-05T15:13:00Z</cp:lastPrinted>
  <dcterms:created xsi:type="dcterms:W3CDTF">2016-01-11T11:31:00Z</dcterms:created>
  <dcterms:modified xsi:type="dcterms:W3CDTF">2018-11-05T15:18:00Z</dcterms:modified>
</cp:coreProperties>
</file>